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A96CFF" w:rsidRPr="00A96CFF" w14:paraId="25FF2C8F" w14:textId="77777777" w:rsidTr="00A96CFF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14:paraId="79A8E212" w14:textId="77777777" w:rsidR="00A96CFF" w:rsidRPr="00A96CFF" w:rsidRDefault="00A96CFF" w:rsidP="00A96C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6CF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 w:rsidRPr="00A96CF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A96CF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</w:t>
            </w:r>
            <w:r w:rsidRPr="00A96CFF">
              <w:rPr>
                <w:rFonts w:ascii="Times New Roman" w:hAnsi="Times New Roman"/>
                <w:b/>
                <w:sz w:val="24"/>
                <w:szCs w:val="24"/>
              </w:rPr>
              <w:object w:dxaOrig="636" w:dyaOrig="924" w14:anchorId="1551AEB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65pt;height:46.35pt" o:ole="">
                  <v:imagedata r:id="rId9" o:title=""/>
                </v:shape>
                <o:OLEObject Type="Embed" ProgID="PBrush" ShapeID="_x0000_i1025" DrawAspect="Content" ObjectID="_1706443009" r:id="rId10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14:paraId="5EF5B7D6" w14:textId="77777777" w:rsidR="00A96CFF" w:rsidRPr="00A96CFF" w:rsidRDefault="00A96CFF" w:rsidP="00A96C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9A6AC8" w14:textId="77777777" w:rsidR="00A96CFF" w:rsidRPr="00A96CFF" w:rsidRDefault="00A96CFF" w:rsidP="00A96CF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495D42BD" w14:textId="77777777" w:rsidR="00A96CFF" w:rsidRPr="00A96CFF" w:rsidRDefault="00A96CFF" w:rsidP="00A96CF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 xml:space="preserve">                                    </w:t>
      </w:r>
    </w:p>
    <w:p w14:paraId="19D62FDE" w14:textId="77777777" w:rsidR="00A96CFF" w:rsidRPr="00A96CFF" w:rsidRDefault="00A96CFF" w:rsidP="00A96CFF">
      <w:pPr>
        <w:jc w:val="center"/>
        <w:rPr>
          <w:rFonts w:ascii="Times New Roman" w:hAnsi="Times New Roman"/>
          <w:b/>
          <w:bCs/>
          <w:color w:val="FFFFFF"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РЕСПУБЛИКА  КАРЕЛИЯ                                           </w:t>
      </w:r>
      <w:r w:rsidRPr="00A96CFF">
        <w:rPr>
          <w:rFonts w:ascii="Times New Roman" w:hAnsi="Times New Roman"/>
          <w:b/>
          <w:bCs/>
          <w:color w:val="FFFFFF"/>
          <w:sz w:val="24"/>
          <w:szCs w:val="24"/>
        </w:rPr>
        <w:t>Проект</w:t>
      </w:r>
    </w:p>
    <w:p w14:paraId="48F71E02" w14:textId="77777777" w:rsidR="00A96CFF" w:rsidRPr="00A96CFF" w:rsidRDefault="00A96CFF" w:rsidP="00A96CF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 xml:space="preserve">                     </w:t>
      </w:r>
    </w:p>
    <w:p w14:paraId="4B46FBB5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ПРИОНЕЖСКИЙ МУНИЦИПАЛЬНЫЙ РАЙОН</w:t>
      </w:r>
    </w:p>
    <w:p w14:paraId="7D332571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СОВЕТ ГАРНИЗОННОГО СЕЛЬСКОГО ПОСЕЛЕНИЯ</w:t>
      </w:r>
    </w:p>
    <w:p w14:paraId="2E306653" w14:textId="63F7627A" w:rsidR="00A96CFF" w:rsidRPr="00A96CFF" w:rsidRDefault="00285512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XX</w:t>
      </w:r>
      <w:r w:rsidR="00A96CFF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X</w:t>
      </w:r>
      <w:r w:rsidR="00A96CFF" w:rsidRPr="00A96CFF">
        <w:rPr>
          <w:rFonts w:ascii="Times New Roman" w:hAnsi="Times New Roman"/>
          <w:b/>
          <w:bCs/>
          <w:sz w:val="24"/>
          <w:szCs w:val="24"/>
        </w:rPr>
        <w:t xml:space="preserve"> СЕССИЯ </w:t>
      </w:r>
      <w:r w:rsidR="00A96CFF" w:rsidRPr="00A96CFF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="00A96CFF" w:rsidRPr="00A96CFF">
        <w:rPr>
          <w:rFonts w:ascii="Times New Roman" w:hAnsi="Times New Roman"/>
          <w:b/>
          <w:bCs/>
          <w:sz w:val="24"/>
          <w:szCs w:val="24"/>
        </w:rPr>
        <w:t xml:space="preserve"> СОЗЫВА</w:t>
      </w:r>
    </w:p>
    <w:p w14:paraId="11D244D0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4AA69E0D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750A454A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РЕШЕНИЕ</w:t>
      </w:r>
    </w:p>
    <w:p w14:paraId="26112FA8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>пос. Чална-1</w:t>
      </w:r>
    </w:p>
    <w:p w14:paraId="7C5DF899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3C170B1B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5B11D882" w14:textId="2C5F6F17" w:rsidR="00A96CFF" w:rsidRPr="00A96CFF" w:rsidRDefault="00A96CFF" w:rsidP="00A96CFF">
      <w:pPr>
        <w:rPr>
          <w:rFonts w:ascii="Times New Roman" w:hAnsi="Times New Roman"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>«</w:t>
      </w:r>
      <w:r w:rsidR="00D23D63">
        <w:rPr>
          <w:rFonts w:ascii="Times New Roman" w:hAnsi="Times New Roman"/>
          <w:sz w:val="24"/>
          <w:szCs w:val="24"/>
        </w:rPr>
        <w:t xml:space="preserve">25» </w:t>
      </w:r>
      <w:bookmarkStart w:id="0" w:name="_GoBack"/>
      <w:bookmarkEnd w:id="0"/>
      <w:r w:rsidR="00285512">
        <w:rPr>
          <w:rFonts w:ascii="Times New Roman" w:hAnsi="Times New Roman"/>
          <w:sz w:val="24"/>
          <w:szCs w:val="24"/>
        </w:rPr>
        <w:t>февраля  2022</w:t>
      </w:r>
      <w:r w:rsidRPr="00A96CFF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A96CFF">
        <w:rPr>
          <w:rFonts w:ascii="Times New Roman" w:hAnsi="Times New Roman"/>
          <w:sz w:val="24"/>
          <w:szCs w:val="24"/>
        </w:rPr>
        <w:t xml:space="preserve"> № </w:t>
      </w:r>
      <w:r w:rsidR="00285512">
        <w:rPr>
          <w:rFonts w:ascii="Times New Roman" w:hAnsi="Times New Roman"/>
          <w:sz w:val="24"/>
          <w:szCs w:val="24"/>
          <w:u w:val="single"/>
        </w:rPr>
        <w:t>2</w:t>
      </w:r>
    </w:p>
    <w:p w14:paraId="56ABDAED" w14:textId="77777777" w:rsidR="00A96CFF" w:rsidRDefault="00A96CFF" w:rsidP="00A96CFF"/>
    <w:p w14:paraId="19FA9EED" w14:textId="77777777" w:rsidR="00A96CFF" w:rsidRDefault="00A96CFF" w:rsidP="00A96CFF"/>
    <w:p w14:paraId="59A1E414" w14:textId="77777777" w:rsidR="009F074C" w:rsidRDefault="009F074C">
      <w:pPr>
        <w:spacing w:line="240" w:lineRule="exact"/>
        <w:jc w:val="center"/>
        <w:outlineLvl w:val="0"/>
        <w:rPr>
          <w:rFonts w:ascii="Times New Roman" w:hAnsi="Times New Roman"/>
          <w:color w:val="auto"/>
          <w:sz w:val="28"/>
        </w:rPr>
      </w:pPr>
    </w:p>
    <w:p w14:paraId="32B7B0A1" w14:textId="77698C32" w:rsidR="003D5B7F" w:rsidRPr="00285512" w:rsidRDefault="00A96CFF" w:rsidP="00FD3A76">
      <w:pPr>
        <w:spacing w:line="240" w:lineRule="exact"/>
        <w:ind w:right="2833"/>
        <w:jc w:val="both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285512">
        <w:rPr>
          <w:rFonts w:ascii="Times New Roman" w:hAnsi="Times New Roman"/>
          <w:b/>
          <w:color w:val="auto"/>
          <w:sz w:val="24"/>
          <w:szCs w:val="24"/>
        </w:rPr>
        <w:t>«</w:t>
      </w:r>
      <w:r w:rsidR="00285512" w:rsidRPr="00285512">
        <w:rPr>
          <w:rFonts w:ascii="Times New Roman" w:hAnsi="Times New Roman"/>
          <w:b/>
          <w:bCs/>
          <w:sz w:val="24"/>
          <w:szCs w:val="24"/>
        </w:rPr>
        <w:t xml:space="preserve">О внесении изменений и дополнений в решение  </w:t>
      </w:r>
      <w:r w:rsidR="00285512" w:rsidRPr="00285512">
        <w:rPr>
          <w:rFonts w:ascii="Times New Roman" w:hAnsi="Times New Roman"/>
          <w:b/>
          <w:bCs/>
          <w:sz w:val="24"/>
          <w:szCs w:val="24"/>
          <w:lang w:val="en-US"/>
        </w:rPr>
        <w:t>XXVII</w:t>
      </w:r>
      <w:r w:rsidR="00285512" w:rsidRPr="00285512">
        <w:rPr>
          <w:rFonts w:ascii="Times New Roman" w:hAnsi="Times New Roman"/>
          <w:b/>
          <w:bCs/>
          <w:sz w:val="24"/>
          <w:szCs w:val="24"/>
        </w:rPr>
        <w:t xml:space="preserve"> сессии </w:t>
      </w:r>
      <w:r w:rsidR="00285512" w:rsidRPr="00285512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="00285512" w:rsidRPr="00285512">
        <w:rPr>
          <w:rFonts w:ascii="Times New Roman" w:hAnsi="Times New Roman"/>
          <w:b/>
          <w:bCs/>
          <w:sz w:val="24"/>
          <w:szCs w:val="24"/>
        </w:rPr>
        <w:t xml:space="preserve"> созыва Совета Гарнизонного сельского поселения от </w:t>
      </w:r>
      <w:r w:rsidR="00285512" w:rsidRPr="00285512">
        <w:rPr>
          <w:rFonts w:ascii="Times New Roman" w:hAnsi="Times New Roman"/>
          <w:b/>
          <w:sz w:val="24"/>
          <w:szCs w:val="24"/>
        </w:rPr>
        <w:t xml:space="preserve">24 ноября 2021 года </w:t>
      </w:r>
      <w:r w:rsidR="00285512" w:rsidRPr="00285512">
        <w:rPr>
          <w:rFonts w:ascii="Times New Roman" w:hAnsi="Times New Roman"/>
          <w:b/>
          <w:bCs/>
          <w:sz w:val="24"/>
          <w:szCs w:val="24"/>
        </w:rPr>
        <w:t>№ 1 «</w:t>
      </w:r>
      <w:r w:rsidR="00285512" w:rsidRPr="00285512">
        <w:rPr>
          <w:rFonts w:ascii="Times New Roman" w:hAnsi="Times New Roman"/>
          <w:b/>
          <w:sz w:val="24"/>
          <w:szCs w:val="24"/>
        </w:rPr>
        <w:t xml:space="preserve">Об утверждении Положения о </w:t>
      </w:r>
      <w:bookmarkStart w:id="1" w:name="_Hlk73706793"/>
      <w:r w:rsidR="00285512" w:rsidRPr="00285512">
        <w:rPr>
          <w:rFonts w:ascii="Times New Roman" w:hAnsi="Times New Roman"/>
          <w:b/>
          <w:sz w:val="24"/>
          <w:szCs w:val="24"/>
        </w:rPr>
        <w:t xml:space="preserve">муниципальном контроле </w:t>
      </w:r>
      <w:bookmarkEnd w:id="1"/>
      <w:r w:rsidR="00285512" w:rsidRPr="00285512">
        <w:rPr>
          <w:rFonts w:ascii="Times New Roman" w:hAnsi="Times New Roman"/>
          <w:b/>
          <w:sz w:val="24"/>
          <w:szCs w:val="24"/>
        </w:rPr>
        <w:t>в сфере благоустройства в Гарнизонном сельском поселении</w:t>
      </w:r>
      <w:r w:rsidRPr="00285512">
        <w:rPr>
          <w:rFonts w:ascii="Times New Roman" w:hAnsi="Times New Roman"/>
          <w:b/>
          <w:color w:val="auto"/>
          <w:sz w:val="24"/>
          <w:szCs w:val="24"/>
        </w:rPr>
        <w:t>»</w:t>
      </w:r>
    </w:p>
    <w:p w14:paraId="4BFFD067" w14:textId="77777777" w:rsidR="003D5B7F" w:rsidRPr="00D353B6" w:rsidRDefault="003D5B7F">
      <w:pPr>
        <w:spacing w:line="317" w:lineRule="exact"/>
        <w:ind w:right="9"/>
        <w:jc w:val="both"/>
        <w:outlineLvl w:val="0"/>
        <w:rPr>
          <w:rFonts w:ascii="Times New Roman" w:hAnsi="Times New Roman"/>
          <w:color w:val="auto"/>
        </w:rPr>
      </w:pPr>
    </w:p>
    <w:p w14:paraId="4B405FDE" w14:textId="62225531" w:rsidR="00A96CFF" w:rsidRPr="00A96CFF" w:rsidRDefault="008A1F24" w:rsidP="00A96CFF">
      <w:pPr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gramStart"/>
      <w:r w:rsidRPr="00A96CFF">
        <w:rPr>
          <w:rFonts w:ascii="Times New Roman" w:hAnsi="Times New Roman"/>
          <w:sz w:val="24"/>
          <w:szCs w:val="24"/>
        </w:rPr>
        <w:t>Федеральным</w:t>
      </w:r>
      <w:proofErr w:type="gramEnd"/>
      <w:r w:rsidRPr="00A96CFF"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r w:rsidRPr="00A96CFF">
          <w:rPr>
            <w:rFonts w:ascii="Times New Roman" w:hAnsi="Times New Roman"/>
            <w:sz w:val="24"/>
            <w:szCs w:val="24"/>
          </w:rPr>
          <w:t>закон</w:t>
        </w:r>
      </w:hyperlink>
      <w:r w:rsidRPr="00A96CFF">
        <w:rPr>
          <w:rFonts w:ascii="Times New Roman" w:hAnsi="Times New Roman"/>
          <w:sz w:val="24"/>
          <w:szCs w:val="24"/>
        </w:rPr>
        <w:t xml:space="preserve">ом от 06.10.2003 № 131-ФЗ «Об общих принципах организации </w:t>
      </w:r>
      <w:r w:rsidR="00A96CFF">
        <w:rPr>
          <w:rFonts w:ascii="Times New Roman" w:hAnsi="Times New Roman"/>
          <w:sz w:val="24"/>
          <w:szCs w:val="24"/>
        </w:rPr>
        <w:t xml:space="preserve">местного самоуправления </w:t>
      </w:r>
      <w:r w:rsidRPr="00A96CFF">
        <w:rPr>
          <w:rFonts w:ascii="Times New Roman" w:hAnsi="Times New Roman"/>
          <w:sz w:val="24"/>
          <w:szCs w:val="24"/>
        </w:rPr>
        <w:t>в Российской Федерации», в</w:t>
      </w:r>
      <w:r w:rsidR="00065423" w:rsidRPr="00A96CFF">
        <w:rPr>
          <w:rFonts w:ascii="Times New Roman" w:hAnsi="Times New Roman"/>
          <w:color w:val="auto"/>
          <w:sz w:val="24"/>
          <w:szCs w:val="24"/>
        </w:rPr>
        <w:t xml:space="preserve"> целях реализации Федерального закона от 31</w:t>
      </w:r>
      <w:r w:rsidRPr="00A96CFF">
        <w:rPr>
          <w:rFonts w:ascii="Times New Roman" w:hAnsi="Times New Roman"/>
          <w:color w:val="auto"/>
          <w:sz w:val="24"/>
          <w:szCs w:val="24"/>
        </w:rPr>
        <w:t>.07.</w:t>
      </w:r>
      <w:r w:rsidR="00065423" w:rsidRPr="00A96CFF">
        <w:rPr>
          <w:rFonts w:ascii="Times New Roman" w:hAnsi="Times New Roman"/>
          <w:color w:val="auto"/>
          <w:sz w:val="24"/>
          <w:szCs w:val="24"/>
        </w:rPr>
        <w:t>2020</w:t>
      </w:r>
      <w:r w:rsidRPr="00A96CFF">
        <w:rPr>
          <w:rFonts w:ascii="Times New Roman" w:hAnsi="Times New Roman"/>
          <w:color w:val="auto"/>
          <w:sz w:val="24"/>
          <w:szCs w:val="24"/>
        </w:rPr>
        <w:t xml:space="preserve"> № 2</w:t>
      </w:r>
      <w:r w:rsidR="00065423" w:rsidRPr="00A96CFF">
        <w:rPr>
          <w:rFonts w:ascii="Times New Roman" w:hAnsi="Times New Roman"/>
          <w:color w:val="auto"/>
          <w:sz w:val="24"/>
          <w:szCs w:val="24"/>
        </w:rPr>
        <w:t xml:space="preserve">48-ФЗ </w:t>
      </w:r>
      <w:r w:rsidR="0093186C" w:rsidRPr="00A96CFF">
        <w:rPr>
          <w:rFonts w:ascii="Times New Roman" w:hAnsi="Times New Roman"/>
          <w:color w:val="auto"/>
          <w:sz w:val="24"/>
          <w:szCs w:val="24"/>
        </w:rPr>
        <w:t>«</w:t>
      </w:r>
      <w:r w:rsidR="00065423" w:rsidRPr="00A96CFF">
        <w:rPr>
          <w:rFonts w:ascii="Times New Roman" w:hAnsi="Times New Roman"/>
          <w:color w:val="auto"/>
          <w:sz w:val="24"/>
          <w:szCs w:val="24"/>
        </w:rPr>
        <w:t>О государственном контроле (надзоре) и муниципальном контроле в Российской Федерации</w:t>
      </w:r>
      <w:r w:rsidR="0093186C" w:rsidRPr="00A96CFF">
        <w:rPr>
          <w:rFonts w:ascii="Times New Roman" w:hAnsi="Times New Roman"/>
          <w:color w:val="auto"/>
          <w:sz w:val="24"/>
          <w:szCs w:val="24"/>
        </w:rPr>
        <w:t>»</w:t>
      </w:r>
      <w:r w:rsidR="00590A28">
        <w:rPr>
          <w:rFonts w:ascii="Times New Roman" w:hAnsi="Times New Roman"/>
          <w:color w:val="auto"/>
          <w:sz w:val="24"/>
          <w:szCs w:val="24"/>
        </w:rPr>
        <w:t>,</w:t>
      </w:r>
      <w:r w:rsidR="00065423" w:rsidRPr="00A96CFF">
        <w:rPr>
          <w:rFonts w:ascii="Times New Roman" w:hAnsi="Times New Roman"/>
          <w:iCs/>
          <w:color w:val="auto"/>
          <w:sz w:val="24"/>
          <w:szCs w:val="24"/>
          <w:lang w:eastAsia="zh-CN"/>
        </w:rPr>
        <w:t xml:space="preserve"> </w:t>
      </w:r>
      <w:r w:rsidR="00A96CFF" w:rsidRPr="00A96CFF">
        <w:rPr>
          <w:rFonts w:ascii="Times New Roman" w:hAnsi="Times New Roman"/>
          <w:bCs/>
          <w:sz w:val="24"/>
          <w:szCs w:val="24"/>
        </w:rPr>
        <w:t>Совет Гарнизонного сельского поселения</w:t>
      </w:r>
    </w:p>
    <w:p w14:paraId="7FAA96C5" w14:textId="77777777" w:rsidR="00A96CFF" w:rsidRPr="00A96CFF" w:rsidRDefault="00A96CFF" w:rsidP="00A96CFF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67080A" w14:textId="77777777" w:rsid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РЕШИЛ:</w:t>
      </w:r>
    </w:p>
    <w:p w14:paraId="76CFAAF6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5F560915" w14:textId="0A687E62" w:rsidR="003D5B7F" w:rsidRPr="00FD3A76" w:rsidRDefault="00FD3A76" w:rsidP="00FD3A76">
      <w:pPr>
        <w:pStyle w:val="a8"/>
        <w:numPr>
          <w:ilvl w:val="0"/>
          <w:numId w:val="8"/>
        </w:numPr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FD3A76">
        <w:rPr>
          <w:rFonts w:ascii="Times New Roman" w:hAnsi="Times New Roman"/>
          <w:bCs/>
          <w:sz w:val="24"/>
          <w:szCs w:val="24"/>
        </w:rPr>
        <w:t xml:space="preserve">Внести в решение  </w:t>
      </w:r>
      <w:r w:rsidRPr="00FD3A76">
        <w:rPr>
          <w:rFonts w:ascii="Times New Roman" w:hAnsi="Times New Roman"/>
          <w:bCs/>
          <w:sz w:val="24"/>
          <w:szCs w:val="24"/>
          <w:lang w:val="en-US"/>
        </w:rPr>
        <w:t>XXVII</w:t>
      </w:r>
      <w:r w:rsidRPr="00FD3A76">
        <w:rPr>
          <w:rFonts w:ascii="Times New Roman" w:hAnsi="Times New Roman"/>
          <w:bCs/>
          <w:sz w:val="24"/>
          <w:szCs w:val="24"/>
        </w:rPr>
        <w:t xml:space="preserve"> сессии </w:t>
      </w:r>
      <w:r w:rsidRPr="00FD3A76">
        <w:rPr>
          <w:rFonts w:ascii="Times New Roman" w:hAnsi="Times New Roman"/>
          <w:bCs/>
          <w:sz w:val="24"/>
          <w:szCs w:val="24"/>
          <w:lang w:val="en-US"/>
        </w:rPr>
        <w:t>IV</w:t>
      </w:r>
      <w:r w:rsidRPr="00FD3A76">
        <w:rPr>
          <w:rFonts w:ascii="Times New Roman" w:hAnsi="Times New Roman"/>
          <w:bCs/>
          <w:sz w:val="24"/>
          <w:szCs w:val="24"/>
        </w:rPr>
        <w:t xml:space="preserve"> созыва Совета Гарнизонного сельского поселения от </w:t>
      </w:r>
      <w:r w:rsidRPr="00FD3A76">
        <w:rPr>
          <w:rFonts w:ascii="Times New Roman" w:hAnsi="Times New Roman"/>
          <w:sz w:val="24"/>
          <w:szCs w:val="24"/>
        </w:rPr>
        <w:t xml:space="preserve">24 ноября 2021 года </w:t>
      </w:r>
      <w:r w:rsidRPr="00FD3A76">
        <w:rPr>
          <w:rFonts w:ascii="Times New Roman" w:hAnsi="Times New Roman"/>
          <w:bCs/>
          <w:sz w:val="24"/>
          <w:szCs w:val="24"/>
        </w:rPr>
        <w:t>№ 1 «</w:t>
      </w:r>
      <w:r w:rsidRPr="00FD3A76">
        <w:rPr>
          <w:rFonts w:ascii="Times New Roman" w:hAnsi="Times New Roman"/>
          <w:sz w:val="24"/>
          <w:szCs w:val="24"/>
        </w:rPr>
        <w:t xml:space="preserve">Об утверждении Положения о муниципальном контроле в сфере благоустройства в Гарнизонном сельском поселении следующие </w:t>
      </w:r>
      <w:r w:rsidRPr="00FD3A76">
        <w:rPr>
          <w:rFonts w:ascii="Times New Roman" w:hAnsi="Times New Roman"/>
          <w:bCs/>
          <w:sz w:val="24"/>
          <w:szCs w:val="24"/>
        </w:rPr>
        <w:t>изменения и дополнения:</w:t>
      </w:r>
    </w:p>
    <w:p w14:paraId="22E6C6E2" w14:textId="3DE3D8FB" w:rsidR="00FD3A76" w:rsidRPr="006F4FB4" w:rsidRDefault="00FD3A76" w:rsidP="006F4FB4">
      <w:pPr>
        <w:pStyle w:val="a8"/>
        <w:numPr>
          <w:ilvl w:val="0"/>
          <w:numId w:val="9"/>
        </w:numPr>
        <w:ind w:left="0"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F4FB4">
        <w:rPr>
          <w:rFonts w:ascii="Times New Roman" w:hAnsi="Times New Roman"/>
          <w:b/>
          <w:sz w:val="24"/>
          <w:szCs w:val="24"/>
          <w:lang w:val="ru-RU"/>
        </w:rPr>
        <w:t>Подпункт 1.1. пункта 1 Общие положения дополнить абзацем следующего содержания:</w:t>
      </w:r>
    </w:p>
    <w:p w14:paraId="223D521A" w14:textId="1037E44E" w:rsidR="00FD3A76" w:rsidRDefault="00FD3A76" w:rsidP="001C495F">
      <w:pPr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Под муниципальным контролем в сфере благоустройства понимается деятельность органов </w:t>
      </w:r>
      <w:r w:rsidR="00195F47">
        <w:rPr>
          <w:rFonts w:ascii="Times New Roman" w:hAnsi="Times New Roman"/>
          <w:sz w:val="24"/>
          <w:szCs w:val="24"/>
        </w:rPr>
        <w:t>местного самоуправления Гарнизонного сельского поселения, направленная на предупреждение, выявление и пресечение нарушений обязательных требований, установленных Правилами благоустройства территории Гарнизонного сельского поселения, осуществляемая в пределах полномочий указанных органов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</w:t>
      </w:r>
      <w:proofErr w:type="gramEnd"/>
      <w:r w:rsidR="00195F47">
        <w:rPr>
          <w:rFonts w:ascii="Times New Roman" w:hAnsi="Times New Roman"/>
          <w:sz w:val="24"/>
          <w:szCs w:val="24"/>
        </w:rPr>
        <w:t xml:space="preserve">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14:paraId="59EAADBB" w14:textId="31F986E6" w:rsidR="001C495F" w:rsidRPr="006F4FB4" w:rsidRDefault="001C495F" w:rsidP="001C495F">
      <w:pPr>
        <w:pStyle w:val="a8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 w:rsidRPr="006F4FB4">
        <w:rPr>
          <w:rFonts w:ascii="Times New Roman" w:hAnsi="Times New Roman"/>
          <w:b/>
          <w:sz w:val="24"/>
          <w:szCs w:val="24"/>
          <w:lang w:val="ru-RU"/>
        </w:rPr>
        <w:t>Подпункт 1.4. пункта 1 Общие положения изложить в следующей редакции:</w:t>
      </w:r>
    </w:p>
    <w:p w14:paraId="663247CE" w14:textId="2D0696DE" w:rsidR="001C495F" w:rsidRDefault="001C495F" w:rsidP="001C495F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объектов контроля осуществляется посредством ведения журнала учета объектов контроля в электронном виде.</w:t>
      </w:r>
    </w:p>
    <w:p w14:paraId="3D0F0344" w14:textId="77777777" w:rsidR="00F05FD4" w:rsidRDefault="00F05FD4" w:rsidP="00F05FD4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объектами контроля являются деятельность, действия (бездействие) граждан и организаций, в рамках которых должны соблюдаться обязательные требования по предмету муниципального контроля в сфере благоустройства, в том числе предъявляемые к гражданам и организациям, осуществляющим деятельность, действия (бездействие), то данные объекты в </w:t>
      </w:r>
      <w:r>
        <w:rPr>
          <w:rFonts w:ascii="Times New Roman" w:hAnsi="Times New Roman"/>
          <w:sz w:val="24"/>
          <w:szCs w:val="24"/>
        </w:rPr>
        <w:lastRenderedPageBreak/>
        <w:t xml:space="preserve">перечне объектов контроля не учитываются. </w:t>
      </w:r>
    </w:p>
    <w:p w14:paraId="717F55E4" w14:textId="47EE694C" w:rsidR="00F05FD4" w:rsidRDefault="00F05FD4" w:rsidP="00F05FD4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осуществлении учета объектов контроля на контролируемых лиц не может возлагаться обязанность по предоставлению сведений, документов, если иное не предусмотрено федеральными законами, а также</w:t>
      </w:r>
      <w:r w:rsidR="00A6407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если соответствующие сведения, документы содержатся в государственных или муниципальных информационных ресурсах.</w:t>
      </w:r>
    </w:p>
    <w:p w14:paraId="0269A7AC" w14:textId="36CCAB1E" w:rsidR="00F05FD4" w:rsidRPr="006F4FB4" w:rsidRDefault="00F05FD4" w:rsidP="00F05FD4">
      <w:pPr>
        <w:pStyle w:val="a8"/>
        <w:numPr>
          <w:ilvl w:val="0"/>
          <w:numId w:val="9"/>
        </w:numPr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6F4FB4">
        <w:rPr>
          <w:rFonts w:ascii="Times New Roman" w:hAnsi="Times New Roman"/>
          <w:b/>
          <w:sz w:val="24"/>
          <w:szCs w:val="24"/>
          <w:lang w:val="ru-RU"/>
        </w:rPr>
        <w:t>Подпункт 1.9. пункта 1 Общие положения изложить в следующей редакции:</w:t>
      </w:r>
    </w:p>
    <w:p w14:paraId="2AE89060" w14:textId="4AF698D9" w:rsidR="00F05FD4" w:rsidRDefault="00F05FD4" w:rsidP="00F05FD4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отношениям, связанным с осуществлением муниципального контроля в сфере благоустройства, организацией и проведением профилактических мероприятий, контрольных мероприятий применяются положения Федерального закона от 31.07.2020 №248-ФЗ «О государственном контроле (надзоре) и муниципальном контроле в Российской Федерации», Федерального закона от 06.10.2003 №131-ФЗ «Об общих принципах организации местного самоуправления в Российской Федерации».</w:t>
      </w:r>
    </w:p>
    <w:p w14:paraId="543C6F45" w14:textId="6F53EBF6" w:rsidR="00FB79B2" w:rsidRPr="006F4FB4" w:rsidRDefault="00FB79B2" w:rsidP="00FB79B2">
      <w:pPr>
        <w:pStyle w:val="a8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 w:rsidRPr="006F4FB4">
        <w:rPr>
          <w:rFonts w:ascii="Times New Roman" w:hAnsi="Times New Roman"/>
          <w:b/>
          <w:sz w:val="24"/>
          <w:szCs w:val="24"/>
          <w:lang w:val="ru-RU"/>
        </w:rPr>
        <w:t>Пункт 1 Общие положения дополнить подпунктами следующего содержания:</w:t>
      </w:r>
    </w:p>
    <w:p w14:paraId="21CC643C" w14:textId="3DEA8006" w:rsidR="00FB79B2" w:rsidRPr="00FB79B2" w:rsidRDefault="00FB79B2" w:rsidP="00FB79B2">
      <w:pPr>
        <w:pStyle w:val="a8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B79B2">
        <w:rPr>
          <w:rFonts w:ascii="Times New Roman" w:hAnsi="Times New Roman"/>
          <w:sz w:val="24"/>
          <w:szCs w:val="24"/>
          <w:lang w:val="ru-RU"/>
        </w:rPr>
        <w:t>1.2.</w:t>
      </w:r>
      <w:r w:rsidRPr="00FB79B2">
        <w:rPr>
          <w:rFonts w:ascii="Times New Roman" w:hAnsi="Times New Roman"/>
          <w:sz w:val="24"/>
          <w:szCs w:val="24"/>
        </w:rPr>
        <w:t>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 w14:paraId="3830A1B6" w14:textId="4D784B12" w:rsidR="00FB79B2" w:rsidRPr="00FB79B2" w:rsidRDefault="00FB79B2" w:rsidP="00FB79B2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</w:t>
      </w:r>
      <w:r w:rsidRPr="00FB79B2">
        <w:rPr>
          <w:rFonts w:ascii="Times New Roman" w:hAnsi="Times New Roman"/>
          <w:sz w:val="24"/>
          <w:szCs w:val="24"/>
        </w:rPr>
        <w:t xml:space="preserve"> Оценка результативности и эффективности осуществления муниципального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3CB89324" w14:textId="69AE793C" w:rsidR="00FB79B2" w:rsidRPr="00FB79B2" w:rsidRDefault="00FB79B2" w:rsidP="00FB79B2">
      <w:pPr>
        <w:pStyle w:val="a8"/>
        <w:numPr>
          <w:ilvl w:val="1"/>
          <w:numId w:val="8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B79B2">
        <w:rPr>
          <w:rFonts w:ascii="Times New Roman" w:hAnsi="Times New Roman"/>
          <w:sz w:val="24"/>
          <w:szCs w:val="24"/>
        </w:rPr>
        <w:t>Ключевые показатели вида контроля и их целевые значения, индикативные показатели для муниципального контроля в сфере благоустройства утверждаются Советом</w:t>
      </w:r>
      <w:r w:rsidRPr="00FB79B2">
        <w:rPr>
          <w:rFonts w:ascii="Times New Roman" w:hAnsi="Times New Roman"/>
          <w:sz w:val="24"/>
          <w:szCs w:val="24"/>
          <w:lang w:val="ru-RU"/>
        </w:rPr>
        <w:t xml:space="preserve"> Гарнизонного се</w:t>
      </w:r>
      <w:r w:rsidR="00A6407A">
        <w:rPr>
          <w:rFonts w:ascii="Times New Roman" w:hAnsi="Times New Roman"/>
          <w:sz w:val="24"/>
          <w:szCs w:val="24"/>
          <w:lang w:val="ru-RU"/>
        </w:rPr>
        <w:t>льского поселения (приложение №5</w:t>
      </w:r>
      <w:r w:rsidRPr="00FB79B2">
        <w:rPr>
          <w:rFonts w:ascii="Times New Roman" w:hAnsi="Times New Roman"/>
          <w:sz w:val="24"/>
          <w:szCs w:val="24"/>
          <w:lang w:val="ru-RU"/>
        </w:rPr>
        <w:t xml:space="preserve"> к настоящему Положению)</w:t>
      </w:r>
      <w:r w:rsidRPr="00FB79B2">
        <w:rPr>
          <w:rFonts w:ascii="Times New Roman" w:hAnsi="Times New Roman"/>
          <w:sz w:val="24"/>
          <w:szCs w:val="24"/>
        </w:rPr>
        <w:t>.</w:t>
      </w:r>
    </w:p>
    <w:p w14:paraId="1D89052A" w14:textId="2BE1A25D" w:rsidR="00FB79B2" w:rsidRPr="006F4FB4" w:rsidRDefault="00FB79B2" w:rsidP="00FB79B2">
      <w:pPr>
        <w:pStyle w:val="a8"/>
        <w:widowControl/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6F4FB4">
        <w:rPr>
          <w:rFonts w:ascii="Times New Roman" w:hAnsi="Times New Roman"/>
          <w:b/>
          <w:sz w:val="24"/>
          <w:szCs w:val="24"/>
        </w:rPr>
        <w:t>Пункт 2. Виды профилактических мероприятий, которые проводятся при осуществлении муниципального контроля изложить в следующей редакции:</w:t>
      </w:r>
    </w:p>
    <w:p w14:paraId="5B55488A" w14:textId="2B8354A7" w:rsidR="00FB79B2" w:rsidRPr="007C44E8" w:rsidRDefault="00FB79B2" w:rsidP="007C44E8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2.1.Профилактика рисков причинения вреда (ущерба) охраняемым законом ценностям направлена на достижение следующих основных целей:</w:t>
      </w:r>
    </w:p>
    <w:p w14:paraId="71CCBD3B" w14:textId="77777777" w:rsidR="00FB79B2" w:rsidRPr="007C44E8" w:rsidRDefault="00FB79B2" w:rsidP="007C44E8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1) стимулирование добросовестного соблюдения обязательных требований всеми контролируемыми лицами;</w:t>
      </w:r>
    </w:p>
    <w:p w14:paraId="56847E3D" w14:textId="77777777" w:rsidR="00FB79B2" w:rsidRPr="007C44E8" w:rsidRDefault="00FB79B2" w:rsidP="007C44E8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 xml:space="preserve">2) устранение условий, причин и факторов, способных привести </w:t>
      </w:r>
      <w:r w:rsidRPr="007C44E8">
        <w:rPr>
          <w:rFonts w:ascii="Times New Roman" w:hAnsi="Times New Roman"/>
          <w:sz w:val="24"/>
          <w:szCs w:val="24"/>
        </w:rPr>
        <w:br/>
        <w:t>к нарушениям обязательных требований и (или) причинению вреда (ущерба) охраняемым законом ценностям;</w:t>
      </w:r>
    </w:p>
    <w:p w14:paraId="33EBC31A" w14:textId="77777777" w:rsidR="00FB79B2" w:rsidRPr="007C44E8" w:rsidRDefault="00FB79B2" w:rsidP="007C44E8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 xml:space="preserve">3) создание условий для доведения обязательных требований </w:t>
      </w:r>
      <w:r w:rsidRPr="007C44E8">
        <w:rPr>
          <w:rFonts w:ascii="Times New Roman" w:hAnsi="Times New Roman"/>
          <w:sz w:val="24"/>
          <w:szCs w:val="24"/>
        </w:rPr>
        <w:br/>
        <w:t>до контролируемых лиц, повышение информированности о способах их соблюдения.</w:t>
      </w:r>
    </w:p>
    <w:p w14:paraId="76A88739" w14:textId="68534556" w:rsidR="00FB79B2" w:rsidRPr="007C44E8" w:rsidRDefault="00FB79B2" w:rsidP="007C44E8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Профилактические мероприятия направлены на снижение риска причинения вреда (ущерба), а также являются приоритетным по отношению к проведению контрольных мероприятий.</w:t>
      </w:r>
    </w:p>
    <w:p w14:paraId="3A587A30" w14:textId="5D97D6B2" w:rsidR="00FB79B2" w:rsidRPr="007C44E8" w:rsidRDefault="00FB79B2" w:rsidP="007C44E8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44E8">
        <w:rPr>
          <w:rFonts w:ascii="Times New Roman" w:hAnsi="Times New Roman"/>
          <w:sz w:val="24"/>
          <w:szCs w:val="24"/>
          <w:lang w:val="ru-RU"/>
        </w:rPr>
        <w:t>2.</w:t>
      </w:r>
      <w:r w:rsidRPr="007C44E8">
        <w:rPr>
          <w:rFonts w:ascii="Times New Roman" w:hAnsi="Times New Roman"/>
          <w:sz w:val="24"/>
          <w:szCs w:val="24"/>
        </w:rPr>
        <w:t xml:space="preserve">2.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Администрацией </w:t>
      </w:r>
      <w:r w:rsidRPr="007C44E8">
        <w:rPr>
          <w:rFonts w:ascii="Times New Roman" w:hAnsi="Times New Roman"/>
          <w:sz w:val="24"/>
          <w:szCs w:val="24"/>
          <w:lang w:eastAsia="ru-RU"/>
        </w:rPr>
        <w:t>в порядке, установленном законодательством Российской Федерации.</w:t>
      </w:r>
    </w:p>
    <w:p w14:paraId="540BB004" w14:textId="60CF0271" w:rsidR="00FB79B2" w:rsidRPr="007C44E8" w:rsidRDefault="00FB79B2" w:rsidP="007C44E8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C44E8">
        <w:rPr>
          <w:rFonts w:ascii="Times New Roman" w:hAnsi="Times New Roman"/>
          <w:sz w:val="24"/>
          <w:szCs w:val="24"/>
        </w:rPr>
        <w:t>Утвержденная программа профилактики рисков причинения вреда размещается на официальном сайте Администрации в сети «Интернет».</w:t>
      </w:r>
    </w:p>
    <w:p w14:paraId="5F6C7A98" w14:textId="14BB56F2" w:rsidR="00FB79B2" w:rsidRPr="007C44E8" w:rsidRDefault="004A103D" w:rsidP="007C44E8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  <w:lang w:val="ru-RU"/>
        </w:rPr>
        <w:t>2.3.</w:t>
      </w:r>
      <w:r w:rsidR="00FB79B2" w:rsidRPr="007C44E8">
        <w:rPr>
          <w:rFonts w:ascii="Times New Roman" w:hAnsi="Times New Roman"/>
          <w:sz w:val="24"/>
          <w:szCs w:val="24"/>
        </w:rPr>
        <w:t> Виды профилактических мероприятий, которые могут проводиться при осуществлении муниципального контроля в сфере благоустройства:</w:t>
      </w:r>
    </w:p>
    <w:p w14:paraId="5FA7FDB2" w14:textId="77777777" w:rsidR="00FB79B2" w:rsidRPr="007C44E8" w:rsidRDefault="00FB79B2" w:rsidP="007C44E8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1) информирование;</w:t>
      </w:r>
    </w:p>
    <w:p w14:paraId="4ABC85C2" w14:textId="77777777" w:rsidR="00FB79B2" w:rsidRPr="007C44E8" w:rsidRDefault="00FB79B2" w:rsidP="007C44E8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2) консультирование;</w:t>
      </w:r>
    </w:p>
    <w:p w14:paraId="3D643320" w14:textId="77777777" w:rsidR="00FB79B2" w:rsidRPr="007C44E8" w:rsidRDefault="00FB79B2" w:rsidP="007C44E8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3) объявление предостережения.</w:t>
      </w:r>
    </w:p>
    <w:p w14:paraId="480A2FB0" w14:textId="3922CEED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44E8">
        <w:rPr>
          <w:rFonts w:ascii="Times New Roman" w:hAnsi="Times New Roman"/>
          <w:sz w:val="24"/>
          <w:szCs w:val="24"/>
        </w:rPr>
        <w:t xml:space="preserve">Информирование осуществляется посредством размещения сведений, предусмотренных </w:t>
      </w:r>
      <w:hyperlink r:id="rId12" w:history="1">
        <w:r w:rsidRPr="007C44E8">
          <w:rPr>
            <w:rFonts w:ascii="Times New Roman" w:hAnsi="Times New Roman"/>
            <w:sz w:val="24"/>
            <w:szCs w:val="24"/>
          </w:rPr>
          <w:t>частью 3 статьи 46</w:t>
        </w:r>
      </w:hyperlink>
      <w:r w:rsidRPr="007C44E8">
        <w:rPr>
          <w:rFonts w:ascii="Times New Roman" w:hAnsi="Times New Roman"/>
          <w:sz w:val="24"/>
          <w:szCs w:val="24"/>
        </w:rPr>
        <w:t xml:space="preserve"> Федерального закона от 31.07.2020 </w:t>
      </w:r>
      <w:r w:rsidR="007C44E8">
        <w:rPr>
          <w:rFonts w:ascii="Times New Roman" w:hAnsi="Times New Roman"/>
          <w:sz w:val="24"/>
          <w:szCs w:val="24"/>
        </w:rPr>
        <w:t xml:space="preserve"> </w:t>
      </w:r>
      <w:r w:rsidRPr="007C44E8">
        <w:rPr>
          <w:rFonts w:ascii="Times New Roman" w:hAnsi="Times New Roman"/>
          <w:sz w:val="24"/>
          <w:szCs w:val="24"/>
        </w:rPr>
        <w:t>№ 248-ФЗ «О государственном контроле (надзоре) и муниципальном контроле в Российской Федерации» на официальном сайте Администрации в сети «Интернет</w:t>
      </w:r>
      <w:r w:rsidR="007C44E8" w:rsidRPr="007C44E8">
        <w:rPr>
          <w:rFonts w:ascii="Times New Roman" w:hAnsi="Times New Roman"/>
          <w:sz w:val="24"/>
          <w:szCs w:val="24"/>
        </w:rPr>
        <w:t>» (http://</w:t>
      </w:r>
      <w:proofErr w:type="spellStart"/>
      <w:r w:rsidR="007C44E8" w:rsidRPr="007C44E8">
        <w:rPr>
          <w:rFonts w:ascii="Times New Roman" w:hAnsi="Times New Roman"/>
          <w:sz w:val="24"/>
          <w:szCs w:val="24"/>
          <w:lang w:val="en-US"/>
        </w:rPr>
        <w:t>besovets</w:t>
      </w:r>
      <w:proofErr w:type="spellEnd"/>
      <w:r w:rsidR="007C44E8" w:rsidRPr="007C44E8">
        <w:rPr>
          <w:rFonts w:ascii="Times New Roman" w:hAnsi="Times New Roman"/>
          <w:sz w:val="24"/>
          <w:szCs w:val="24"/>
        </w:rPr>
        <w:t>.</w:t>
      </w:r>
      <w:r w:rsidR="007C44E8" w:rsidRPr="007C44E8">
        <w:rPr>
          <w:rFonts w:ascii="Times New Roman" w:hAnsi="Times New Roman"/>
          <w:sz w:val="24"/>
          <w:szCs w:val="24"/>
          <w:lang w:val="en-US"/>
        </w:rPr>
        <w:t>info</w:t>
      </w:r>
      <w:r w:rsidRPr="007C44E8">
        <w:rPr>
          <w:rFonts w:ascii="Times New Roman" w:hAnsi="Times New Roman"/>
          <w:sz w:val="24"/>
          <w:szCs w:val="24"/>
        </w:rPr>
        <w:t>/),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  <w:proofErr w:type="gramEnd"/>
    </w:p>
    <w:p w14:paraId="49D43D57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lastRenderedPageBreak/>
        <w:t>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изменения.</w:t>
      </w:r>
    </w:p>
    <w:p w14:paraId="6E421A9A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Должностные лица, ответственные за размещение информации, предусмотренной настоящим Положением, определяются Администрацией.</w:t>
      </w:r>
    </w:p>
    <w:p w14:paraId="79038AA4" w14:textId="2598BA8A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 xml:space="preserve">Консультирование контролируемых лиц и их представителей осуществляется должностными лицами контрольного органа по обращениям контролируемых лиц и их представителей по вопросам, связанным </w:t>
      </w:r>
      <w:r w:rsidR="004A103D" w:rsidRPr="007C44E8">
        <w:rPr>
          <w:rFonts w:ascii="Times New Roman" w:hAnsi="Times New Roman"/>
          <w:sz w:val="24"/>
          <w:szCs w:val="24"/>
        </w:rPr>
        <w:t xml:space="preserve"> </w:t>
      </w:r>
      <w:r w:rsidRPr="007C44E8">
        <w:rPr>
          <w:rFonts w:ascii="Times New Roman" w:hAnsi="Times New Roman"/>
          <w:sz w:val="24"/>
          <w:szCs w:val="24"/>
        </w:rPr>
        <w:t>с организацией и осуществлением муниципального контроля.</w:t>
      </w:r>
    </w:p>
    <w:p w14:paraId="17EAA9CB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Консультирование осуществляется без взимания платы.</w:t>
      </w:r>
    </w:p>
    <w:p w14:paraId="2080A019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Консультирование может осуществляться по телефону, посредством видео-конференц-связи, на личном приеме, либо в ходе проведения профилактических мероприятий, контрольных (надзорных) мероприятий.</w:t>
      </w:r>
    </w:p>
    <w:p w14:paraId="018AA046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Время консультирования не должно превышать 15 минут.</w:t>
      </w:r>
    </w:p>
    <w:p w14:paraId="3E3351F4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Личный прием должностными лицами контрольного органа проводится в соответствии с правовыми актами Администрации.</w:t>
      </w:r>
    </w:p>
    <w:p w14:paraId="51DBE425" w14:textId="6ECB551B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Информация о месте приема, а также об установленных для приема днях и часах размещается на официальном сайте Администраци</w:t>
      </w:r>
      <w:r w:rsidR="007C44E8" w:rsidRPr="007C44E8">
        <w:rPr>
          <w:rFonts w:ascii="Times New Roman" w:hAnsi="Times New Roman"/>
          <w:sz w:val="24"/>
          <w:szCs w:val="24"/>
        </w:rPr>
        <w:t>и (http://</w:t>
      </w:r>
      <w:proofErr w:type="spellStart"/>
      <w:r w:rsidR="007C44E8" w:rsidRPr="007C44E8">
        <w:rPr>
          <w:rFonts w:ascii="Times New Roman" w:hAnsi="Times New Roman"/>
          <w:sz w:val="24"/>
          <w:szCs w:val="24"/>
          <w:lang w:val="en-US"/>
        </w:rPr>
        <w:t>besovets</w:t>
      </w:r>
      <w:proofErr w:type="spellEnd"/>
      <w:r w:rsidR="007C44E8" w:rsidRPr="007C44E8">
        <w:rPr>
          <w:rFonts w:ascii="Times New Roman" w:hAnsi="Times New Roman"/>
          <w:sz w:val="24"/>
          <w:szCs w:val="24"/>
        </w:rPr>
        <w:t>.</w:t>
      </w:r>
      <w:r w:rsidR="007C44E8" w:rsidRPr="007C44E8">
        <w:rPr>
          <w:rFonts w:ascii="Times New Roman" w:hAnsi="Times New Roman"/>
          <w:sz w:val="24"/>
          <w:szCs w:val="24"/>
          <w:lang w:val="en-US"/>
        </w:rPr>
        <w:t>info</w:t>
      </w:r>
      <w:r w:rsidRPr="007C44E8">
        <w:rPr>
          <w:rFonts w:ascii="Times New Roman" w:hAnsi="Times New Roman"/>
          <w:sz w:val="24"/>
          <w:szCs w:val="24"/>
        </w:rPr>
        <w:t>/).</w:t>
      </w:r>
    </w:p>
    <w:p w14:paraId="7BCC30F6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Консультирование, в том числе письменное консультирование, осуществляется по следующим вопросам:</w:t>
      </w:r>
    </w:p>
    <w:p w14:paraId="637F3F2E" w14:textId="77777777" w:rsidR="00FB79B2" w:rsidRPr="007C44E8" w:rsidRDefault="00FB79B2" w:rsidP="007C44E8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1) организация и осуществление муниципального контроля</w:t>
      </w:r>
      <w:r w:rsidRPr="007C44E8">
        <w:rPr>
          <w:rFonts w:ascii="Times New Roman" w:hAnsi="Times New Roman"/>
          <w:color w:val="000000"/>
          <w:sz w:val="24"/>
          <w:szCs w:val="24"/>
        </w:rPr>
        <w:t xml:space="preserve"> в сфере благоустройства</w:t>
      </w:r>
      <w:r w:rsidRPr="007C44E8">
        <w:rPr>
          <w:rFonts w:ascii="Times New Roman" w:hAnsi="Times New Roman"/>
          <w:sz w:val="24"/>
          <w:szCs w:val="24"/>
        </w:rPr>
        <w:t>;</w:t>
      </w:r>
    </w:p>
    <w:p w14:paraId="23A7C49E" w14:textId="77777777" w:rsidR="00FB79B2" w:rsidRPr="007C44E8" w:rsidRDefault="00FB79B2" w:rsidP="007C44E8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2) порядок осуществления профилактических, контрольных мероприятий, установленных настоящим Положением;</w:t>
      </w:r>
    </w:p>
    <w:p w14:paraId="762EB35E" w14:textId="07693870" w:rsidR="00FB79B2" w:rsidRPr="007C44E8" w:rsidRDefault="00FB79B2" w:rsidP="007C44E8">
      <w:pPr>
        <w:pStyle w:val="a8"/>
        <w:suppressAutoHyphens/>
        <w:autoSpaceDE w:val="0"/>
        <w:ind w:left="0" w:firstLine="284"/>
        <w:jc w:val="both"/>
        <w:rPr>
          <w:rFonts w:ascii="Times New Roman" w:hAnsi="Times New Roman"/>
          <w:sz w:val="24"/>
          <w:szCs w:val="24"/>
          <w:lang w:eastAsia="zh-CN"/>
        </w:rPr>
      </w:pPr>
      <w:r w:rsidRPr="007C44E8">
        <w:rPr>
          <w:rFonts w:ascii="Times New Roman" w:hAnsi="Times New Roman"/>
          <w:sz w:val="24"/>
          <w:szCs w:val="24"/>
          <w:lang w:eastAsia="zh-CN"/>
        </w:rPr>
        <w:t>3) нормативные правовые акты (их отдельные положения), содержащие обязательные требования, оценка соблюдения которых осуществляется в рамках контрольных мероприятий.</w:t>
      </w:r>
    </w:p>
    <w:p w14:paraId="78A41268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Консультирование в письменной форме осуществляется инспектором в следующих случаях:</w:t>
      </w:r>
    </w:p>
    <w:p w14:paraId="49632A53" w14:textId="6AA6D390" w:rsidR="00FB79B2" w:rsidRPr="007C44E8" w:rsidRDefault="00FB79B2" w:rsidP="007C44E8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1) контролируемым лицом представлен письменный запрос о предоставлении письменного ответа по вопросам консультирования;</w:t>
      </w:r>
    </w:p>
    <w:p w14:paraId="7C5B8671" w14:textId="77777777" w:rsidR="00FB79B2" w:rsidRPr="007C44E8" w:rsidRDefault="00FB79B2" w:rsidP="007C44E8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2) за время консультирования предоставить ответ на поставленные вопросы невозможно;</w:t>
      </w:r>
    </w:p>
    <w:p w14:paraId="5E41AA84" w14:textId="77777777" w:rsidR="00FB79B2" w:rsidRPr="007C44E8" w:rsidRDefault="00FB79B2" w:rsidP="007C44E8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3) ответ на поставленные вопросы требует дополнительного запроса сведений от органов власти или иных лиц.</w:t>
      </w:r>
    </w:p>
    <w:p w14:paraId="18376166" w14:textId="1D0F21F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Если поставленные во время консультирования вопросы не относятся к сфере вида муниципального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 w14:paraId="1FA0388F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Контрольный орган осуществляет учет консультирований, который проводится посредством внесения соответствующей записи в журнал консультирования.</w:t>
      </w:r>
    </w:p>
    <w:p w14:paraId="60A689C2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При проведении консультирования во время контрольных мероприятий запись о проведенной консультации отражается в акте контрольного мероприятия.</w:t>
      </w:r>
    </w:p>
    <w:p w14:paraId="6FFFC013" w14:textId="271DB009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7C44E8">
        <w:rPr>
          <w:rFonts w:ascii="Times New Roman" w:hAnsi="Times New Roman"/>
          <w:sz w:val="24"/>
          <w:szCs w:val="24"/>
        </w:rPr>
        <w:t>,</w:t>
      </w:r>
      <w:proofErr w:type="gramEnd"/>
      <w:r w:rsidRPr="007C44E8">
        <w:rPr>
          <w:rFonts w:ascii="Times New Roman" w:hAnsi="Times New Roman"/>
          <w:sz w:val="24"/>
          <w:szCs w:val="24"/>
        </w:rPr>
        <w:t xml:space="preserve"> если в течение календарного года поступило десять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</w:t>
      </w:r>
      <w:r w:rsidR="007C44E8">
        <w:rPr>
          <w:rFonts w:ascii="Times New Roman" w:hAnsi="Times New Roman"/>
          <w:sz w:val="24"/>
          <w:szCs w:val="24"/>
        </w:rPr>
        <w:t xml:space="preserve">официальном сайте Администрации </w:t>
      </w:r>
      <w:r w:rsidRPr="007C44E8">
        <w:rPr>
          <w:rFonts w:ascii="Times New Roman" w:hAnsi="Times New Roman"/>
          <w:sz w:val="24"/>
          <w:szCs w:val="24"/>
        </w:rPr>
        <w:t>(</w:t>
      </w:r>
      <w:r w:rsidR="007C44E8" w:rsidRPr="007C44E8">
        <w:rPr>
          <w:rFonts w:ascii="Times New Roman" w:hAnsi="Times New Roman"/>
          <w:sz w:val="24"/>
          <w:szCs w:val="24"/>
        </w:rPr>
        <w:t>http://</w:t>
      </w:r>
      <w:proofErr w:type="spellStart"/>
      <w:r w:rsidR="007C44E8" w:rsidRPr="007C44E8">
        <w:rPr>
          <w:rFonts w:ascii="Times New Roman" w:hAnsi="Times New Roman"/>
          <w:sz w:val="24"/>
          <w:szCs w:val="24"/>
          <w:lang w:val="en-US"/>
        </w:rPr>
        <w:t>besovets</w:t>
      </w:r>
      <w:proofErr w:type="spellEnd"/>
      <w:r w:rsidR="007C44E8" w:rsidRPr="007C44E8">
        <w:rPr>
          <w:rFonts w:ascii="Times New Roman" w:hAnsi="Times New Roman"/>
          <w:sz w:val="24"/>
          <w:szCs w:val="24"/>
        </w:rPr>
        <w:t>.</w:t>
      </w:r>
      <w:r w:rsidR="007C44E8" w:rsidRPr="007C44E8">
        <w:rPr>
          <w:rFonts w:ascii="Times New Roman" w:hAnsi="Times New Roman"/>
          <w:sz w:val="24"/>
          <w:szCs w:val="24"/>
          <w:lang w:val="en-US"/>
        </w:rPr>
        <w:t>info</w:t>
      </w:r>
      <w:r w:rsidR="007C44E8" w:rsidRPr="007C44E8">
        <w:rPr>
          <w:rFonts w:ascii="Times New Roman" w:hAnsi="Times New Roman"/>
          <w:sz w:val="24"/>
          <w:szCs w:val="24"/>
        </w:rPr>
        <w:t>/</w:t>
      </w:r>
      <w:r w:rsidRPr="007C44E8">
        <w:rPr>
          <w:rFonts w:ascii="Times New Roman" w:hAnsi="Times New Roman"/>
          <w:sz w:val="24"/>
          <w:szCs w:val="24"/>
        </w:rPr>
        <w:t>)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14:paraId="4178889F" w14:textId="5D1CEB14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44E8">
        <w:rPr>
          <w:rFonts w:ascii="Times New Roman" w:hAnsi="Times New Roman"/>
          <w:sz w:val="24"/>
          <w:szCs w:val="24"/>
        </w:rPr>
        <w:t>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</w:t>
      </w:r>
      <w:proofErr w:type="gramEnd"/>
      <w:r w:rsidRPr="007C44E8">
        <w:rPr>
          <w:rFonts w:ascii="Times New Roman" w:hAnsi="Times New Roman"/>
          <w:sz w:val="24"/>
          <w:szCs w:val="24"/>
        </w:rPr>
        <w:t xml:space="preserve"> по обеспечению соблюдения обязательных требований.</w:t>
      </w:r>
    </w:p>
    <w:p w14:paraId="481E0F02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Предостережения объявляются (подписываются) руководителем (заместителем) контрольного органа не позднее 30 календарных дней со дня получения указанных сведений.</w:t>
      </w:r>
    </w:p>
    <w:p w14:paraId="443291FF" w14:textId="0FF9E268" w:rsidR="00FB79B2" w:rsidRPr="007C44E8" w:rsidRDefault="00FB79B2" w:rsidP="007C44E8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44E8">
        <w:rPr>
          <w:rFonts w:ascii="Times New Roman" w:hAnsi="Times New Roman"/>
          <w:sz w:val="24"/>
          <w:szCs w:val="24"/>
        </w:rPr>
        <w:t>Предостережение о недопустимости нарушения обязательных требований должно содержать указание на соответствующие обязательн</w:t>
      </w:r>
      <w:r w:rsidR="007C44E8">
        <w:rPr>
          <w:rFonts w:ascii="Times New Roman" w:hAnsi="Times New Roman"/>
          <w:sz w:val="24"/>
          <w:szCs w:val="24"/>
        </w:rPr>
        <w:t>ые требования, предусматривающий</w:t>
      </w:r>
      <w:r w:rsidRPr="007C44E8">
        <w:rPr>
          <w:rFonts w:ascii="Times New Roman" w:hAnsi="Times New Roman"/>
          <w:sz w:val="24"/>
          <w:szCs w:val="24"/>
        </w:rPr>
        <w:t xml:space="preserve"> их нормативный </w:t>
      </w:r>
      <w:r w:rsidRPr="007C44E8">
        <w:rPr>
          <w:rFonts w:ascii="Times New Roman" w:hAnsi="Times New Roman"/>
          <w:sz w:val="24"/>
          <w:szCs w:val="24"/>
        </w:rPr>
        <w:lastRenderedPageBreak/>
        <w:t>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  <w:proofErr w:type="gramEnd"/>
    </w:p>
    <w:p w14:paraId="6317CE68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Контрольный орган осуществляет учет объявленных предостережений, проводящийся посредством внесения соответствующей записи в журнал учета выдачи предостережений.</w:t>
      </w:r>
    </w:p>
    <w:p w14:paraId="235665C4" w14:textId="38F720B6" w:rsidR="00FB79B2" w:rsidRPr="007C44E8" w:rsidRDefault="00FB79B2" w:rsidP="007C44E8">
      <w:pPr>
        <w:suppressAutoHyphens/>
        <w:autoSpaceDE w:val="0"/>
        <w:ind w:firstLine="284"/>
        <w:jc w:val="both"/>
        <w:rPr>
          <w:rFonts w:ascii="Times New Roman" w:hAnsi="Times New Roman"/>
          <w:sz w:val="24"/>
          <w:szCs w:val="24"/>
          <w:lang w:eastAsia="zh-CN"/>
        </w:rPr>
      </w:pPr>
      <w:r w:rsidRPr="007C44E8">
        <w:rPr>
          <w:rFonts w:ascii="Times New Roman" w:hAnsi="Times New Roman"/>
          <w:sz w:val="24"/>
          <w:szCs w:val="24"/>
          <w:lang w:eastAsia="zh-CN"/>
        </w:rPr>
        <w:t xml:space="preserve">В случае объявления контрольным органом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</w:t>
      </w:r>
    </w:p>
    <w:p w14:paraId="448ADEF4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Возражение направляется должностному лицу, объявившему предостережение, не позднее 15 календарных дней с момента получения предостережения.</w:t>
      </w:r>
    </w:p>
    <w:p w14:paraId="1E980CCF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 xml:space="preserve">Возражение контролируемым лицом может быть подано в письменной форме непосредственно или направлено на бумажном носителе почтовым отправлением либо в виде электронного документа, подписанного усиленной квалифицированной электронной подписью гражданина, лица, уполномоченного действовать от имени организации, на указанный </w:t>
      </w:r>
      <w:r w:rsidRPr="007C44E8">
        <w:rPr>
          <w:rFonts w:ascii="Times New Roman" w:hAnsi="Times New Roman"/>
          <w:sz w:val="24"/>
          <w:szCs w:val="24"/>
        </w:rPr>
        <w:br/>
        <w:t xml:space="preserve">в предостережении адрес электронной почты контрольного органа. </w:t>
      </w:r>
    </w:p>
    <w:p w14:paraId="4A3036B1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Возражения составляются контролируемым лицом в произвольной форме, но должны содержать в себе следующую информацию:</w:t>
      </w:r>
    </w:p>
    <w:p w14:paraId="36AF07CE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а) наименование контролируемого лица;</w:t>
      </w:r>
    </w:p>
    <w:p w14:paraId="73CB4C10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б) сведения об объекте муниципального контроля;</w:t>
      </w:r>
    </w:p>
    <w:p w14:paraId="59320709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в) дата и номер предостережения, направленного в адрес контролируемого лица;</w:t>
      </w:r>
    </w:p>
    <w:p w14:paraId="6F44BC75" w14:textId="7BAEBEFB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г) обоснование позиции, доводы в отношении указанных в предостережении действий (бездействий) контролируемого лица, которые приводят или могут привести к нарушению обязательных требований;</w:t>
      </w:r>
    </w:p>
    <w:p w14:paraId="3AFECCB1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д) желаемый способ получения ответа по итогам рассмотрения возражения;</w:t>
      </w:r>
    </w:p>
    <w:p w14:paraId="5BFF6343" w14:textId="7C033CCF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 xml:space="preserve">е) фамилию, имя, отчество (при наличии) </w:t>
      </w:r>
      <w:proofErr w:type="gramStart"/>
      <w:r w:rsidRPr="007C44E8">
        <w:rPr>
          <w:rFonts w:ascii="Times New Roman" w:hAnsi="Times New Roman"/>
          <w:sz w:val="24"/>
          <w:szCs w:val="24"/>
        </w:rPr>
        <w:t>направившего</w:t>
      </w:r>
      <w:proofErr w:type="gramEnd"/>
      <w:r w:rsidRPr="007C44E8">
        <w:rPr>
          <w:rFonts w:ascii="Times New Roman" w:hAnsi="Times New Roman"/>
          <w:sz w:val="24"/>
          <w:szCs w:val="24"/>
        </w:rPr>
        <w:t xml:space="preserve"> возражение;</w:t>
      </w:r>
    </w:p>
    <w:p w14:paraId="6F8FEDAF" w14:textId="77777777" w:rsidR="00FB79B2" w:rsidRPr="007C44E8" w:rsidRDefault="00FB79B2" w:rsidP="007C44E8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7C44E8">
        <w:rPr>
          <w:rFonts w:ascii="Times New Roman" w:hAnsi="Times New Roman"/>
          <w:sz w:val="24"/>
          <w:szCs w:val="24"/>
        </w:rPr>
        <w:t>ж) дату направления возражения.</w:t>
      </w:r>
    </w:p>
    <w:p w14:paraId="7F9E4570" w14:textId="2502EB22" w:rsidR="00FB79B2" w:rsidRDefault="00FB79B2" w:rsidP="007C44E8">
      <w:pPr>
        <w:suppressAutoHyphens/>
        <w:autoSpaceDE w:val="0"/>
        <w:ind w:firstLine="284"/>
        <w:jc w:val="both"/>
        <w:rPr>
          <w:rFonts w:ascii="Times New Roman" w:hAnsi="Times New Roman"/>
          <w:sz w:val="24"/>
          <w:szCs w:val="24"/>
          <w:lang w:eastAsia="zh-CN"/>
        </w:rPr>
      </w:pPr>
      <w:r w:rsidRPr="007C44E8">
        <w:rPr>
          <w:rFonts w:ascii="Times New Roman" w:hAnsi="Times New Roman"/>
          <w:sz w:val="24"/>
          <w:szCs w:val="24"/>
          <w:lang w:eastAsia="zh-CN"/>
        </w:rPr>
        <w:t>Возражение в отношении предостережения рассматривается контрольным органом в течение 30 календарных дней со дня получения. В результате рассмотрения возражения контролируемому лицу в письменной форме или в форме электронного документа</w:t>
      </w:r>
      <w:r w:rsidR="007C44E8">
        <w:rPr>
          <w:rFonts w:ascii="Times New Roman" w:hAnsi="Times New Roman"/>
          <w:sz w:val="24"/>
          <w:szCs w:val="24"/>
          <w:lang w:eastAsia="zh-CN"/>
        </w:rPr>
        <w:t xml:space="preserve"> направляется ответ </w:t>
      </w:r>
      <w:r w:rsidRPr="007C44E8">
        <w:rPr>
          <w:rFonts w:ascii="Times New Roman" w:hAnsi="Times New Roman"/>
          <w:sz w:val="24"/>
          <w:szCs w:val="24"/>
          <w:lang w:eastAsia="zh-CN"/>
        </w:rPr>
        <w:t>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14:paraId="457EB182" w14:textId="2A9A11E0" w:rsidR="006F4FB4" w:rsidRPr="006F4FB4" w:rsidRDefault="006F4FB4" w:rsidP="006F4FB4">
      <w:pPr>
        <w:pStyle w:val="a8"/>
        <w:widowControl/>
        <w:numPr>
          <w:ilvl w:val="0"/>
          <w:numId w:val="9"/>
        </w:numPr>
        <w:tabs>
          <w:tab w:val="left" w:pos="0"/>
        </w:tabs>
        <w:ind w:left="0"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F4FB4">
        <w:rPr>
          <w:rFonts w:ascii="Times New Roman" w:hAnsi="Times New Roman"/>
          <w:b/>
          <w:sz w:val="24"/>
          <w:szCs w:val="24"/>
          <w:lang w:val="ru-RU"/>
        </w:rPr>
        <w:t>Пункт 3</w:t>
      </w:r>
      <w:r w:rsidRPr="006F4FB4">
        <w:rPr>
          <w:rFonts w:ascii="Times New Roman" w:hAnsi="Times New Roman"/>
          <w:b/>
          <w:sz w:val="24"/>
          <w:szCs w:val="24"/>
        </w:rPr>
        <w:t xml:space="preserve">. Контрольные мероприятия, проводимые в рамках муниципального контроля </w:t>
      </w:r>
      <w:r w:rsidRPr="006F4FB4">
        <w:rPr>
          <w:rFonts w:ascii="Times New Roman" w:hAnsi="Times New Roman"/>
          <w:b/>
          <w:sz w:val="24"/>
          <w:szCs w:val="24"/>
          <w:lang w:val="ru-RU"/>
        </w:rPr>
        <w:t>изложить в следующей редакции:</w:t>
      </w:r>
    </w:p>
    <w:p w14:paraId="397AFEE0" w14:textId="124D4F69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3.1. Контрольные мероприятия по муниципальному контролю в сфере благоустройства   в отношении контролируемых лиц осуществляются в форме контрольных мероприятий с взаимодействием или без взаимодействия с контролируемым лицом (лицами). </w:t>
      </w:r>
    </w:p>
    <w:p w14:paraId="3E909724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Контрольные мероприятия, за исключением контрольных мероприятий без взаимодействия, могут проводиться на внеплановой основе. </w:t>
      </w:r>
    </w:p>
    <w:p w14:paraId="4C0309A8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В связи с тем, что система оценки и управления рисками причинения вреда (ущерба) в рамках осуществления муниципального контроля в сфере благоустройства не применяется, плановые контрольные мероприятия не проводятся.</w:t>
      </w:r>
    </w:p>
    <w:p w14:paraId="2B965A1C" w14:textId="77777777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Внеплановые контрольные мероприятия, за исключением контрольных мероприятий без взаимодействия, проводятся при наличии оснований, предусмотренных </w:t>
      </w:r>
      <w:hyperlink r:id="rId13" w:history="1">
        <w:r w:rsidRPr="00A6407A">
          <w:rPr>
            <w:rFonts w:ascii="Times New Roman" w:hAnsi="Times New Roman"/>
            <w:sz w:val="24"/>
            <w:szCs w:val="24"/>
          </w:rPr>
          <w:t>пунктами 1</w:t>
        </w:r>
      </w:hyperlink>
      <w:r w:rsidRPr="00A6407A">
        <w:rPr>
          <w:rFonts w:ascii="Times New Roman" w:hAnsi="Times New Roman"/>
          <w:sz w:val="24"/>
          <w:szCs w:val="24"/>
        </w:rPr>
        <w:t xml:space="preserve">, </w:t>
      </w:r>
      <w:hyperlink r:id="rId14" w:history="1">
        <w:r w:rsidRPr="00A6407A">
          <w:rPr>
            <w:rFonts w:ascii="Times New Roman" w:hAnsi="Times New Roman"/>
            <w:sz w:val="24"/>
            <w:szCs w:val="24"/>
          </w:rPr>
          <w:t>3</w:t>
        </w:r>
      </w:hyperlink>
      <w:r w:rsidRPr="00A6407A">
        <w:rPr>
          <w:rFonts w:ascii="Times New Roman" w:hAnsi="Times New Roman"/>
          <w:sz w:val="24"/>
          <w:szCs w:val="24"/>
        </w:rPr>
        <w:t xml:space="preserve">, </w:t>
      </w:r>
      <w:hyperlink r:id="rId15" w:history="1">
        <w:r w:rsidRPr="00A6407A">
          <w:rPr>
            <w:rFonts w:ascii="Times New Roman" w:hAnsi="Times New Roman"/>
            <w:sz w:val="24"/>
            <w:szCs w:val="24"/>
          </w:rPr>
          <w:t>4</w:t>
        </w:r>
      </w:hyperlink>
      <w:r w:rsidRPr="00A6407A">
        <w:rPr>
          <w:rFonts w:ascii="Times New Roman" w:hAnsi="Times New Roman"/>
          <w:sz w:val="24"/>
          <w:szCs w:val="24"/>
        </w:rPr>
        <w:t xml:space="preserve">, </w:t>
      </w:r>
      <w:hyperlink r:id="rId16" w:history="1">
        <w:r w:rsidRPr="00A6407A">
          <w:rPr>
            <w:rFonts w:ascii="Times New Roman" w:hAnsi="Times New Roman"/>
            <w:sz w:val="24"/>
            <w:szCs w:val="24"/>
          </w:rPr>
          <w:t>5 части 1 статьи 57</w:t>
        </w:r>
      </w:hyperlink>
      <w:r w:rsidRPr="00A6407A">
        <w:rPr>
          <w:rFonts w:ascii="Times New Roman" w:hAnsi="Times New Roman"/>
          <w:sz w:val="24"/>
          <w:szCs w:val="24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420BA31D" w14:textId="108E78B6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A6407A">
        <w:rPr>
          <w:rFonts w:ascii="Times New Roman" w:hAnsi="Times New Roman"/>
          <w:sz w:val="24"/>
          <w:szCs w:val="24"/>
        </w:rPr>
        <w:t>Внеплановый инспекционный визит, внеплановый рейдовый осмотр, внеплановая выездная проверка могут проводиться только по согласованию с органами прокуратуры, за исключением случаев их проведения в соответствии с пунктами 3 - 6 части 1 статьи 57 и частью 12 статьи 66 Федерального закона от 31.07.2020 № 248-ФЗ «О государственном контроле (надзоре) и муниципальном контроле в Российской Федерации».</w:t>
      </w:r>
      <w:proofErr w:type="gramEnd"/>
    </w:p>
    <w:p w14:paraId="537D5930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Внеплановая документарная проверка согласования с органами прокуратуры не требует.</w:t>
      </w:r>
    </w:p>
    <w:p w14:paraId="0AD3757C" w14:textId="77777777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Конкретный вид и содержание внепланового контрольного мероприятия (перечень </w:t>
      </w:r>
      <w:r w:rsidRPr="00A6407A">
        <w:rPr>
          <w:rFonts w:ascii="Times New Roman" w:hAnsi="Times New Roman"/>
          <w:sz w:val="24"/>
          <w:szCs w:val="24"/>
        </w:rPr>
        <w:lastRenderedPageBreak/>
        <w:t xml:space="preserve">контрольных действий) устанавливается в решении о проведении внепланового контрольного мероприятия. </w:t>
      </w:r>
    </w:p>
    <w:p w14:paraId="6D4ED0DD" w14:textId="44B9A107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Контрольные мероприятия, за исключением контрольных мероприятий без взаимодействия, проводятся путем совершения инспектором и лицами, привлекаемыми к проведению контрольного мероприятия, контрольных действий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14:paraId="03AF9EAE" w14:textId="4D4F5510" w:rsidR="006F4FB4" w:rsidRPr="00A6407A" w:rsidRDefault="006F4FB4" w:rsidP="00A6407A">
      <w:pPr>
        <w:ind w:firstLine="284"/>
        <w:jc w:val="both"/>
        <w:rPr>
          <w:rFonts w:ascii="Times New Roman" w:hAnsi="Times New Roman"/>
          <w:bCs/>
          <w:iCs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3.2. </w:t>
      </w:r>
      <w:r w:rsidRPr="00A6407A">
        <w:rPr>
          <w:rFonts w:ascii="Times New Roman" w:hAnsi="Times New Roman"/>
          <w:bCs/>
          <w:iCs/>
          <w:sz w:val="24"/>
          <w:szCs w:val="24"/>
        </w:rPr>
        <w:t xml:space="preserve">В рамках осуществления </w:t>
      </w:r>
      <w:r w:rsidRPr="00A6407A">
        <w:rPr>
          <w:rFonts w:ascii="Times New Roman" w:hAnsi="Times New Roman"/>
          <w:sz w:val="24"/>
          <w:szCs w:val="24"/>
        </w:rPr>
        <w:t>муниципального контроля в сфере благоустройства при взаимодействии с контролируемым лицом</w:t>
      </w:r>
      <w:r w:rsidRPr="00A6407A">
        <w:rPr>
          <w:rFonts w:ascii="Times New Roman" w:hAnsi="Times New Roman"/>
          <w:bCs/>
          <w:iCs/>
          <w:sz w:val="24"/>
          <w:szCs w:val="24"/>
        </w:rPr>
        <w:t xml:space="preserve"> проводятся следующие контрольные мероприятия:</w:t>
      </w:r>
    </w:p>
    <w:p w14:paraId="03673E60" w14:textId="77777777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1) инспекционный визит;</w:t>
      </w:r>
    </w:p>
    <w:p w14:paraId="2AD08F17" w14:textId="77777777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2) рейдовый осмотр;</w:t>
      </w:r>
    </w:p>
    <w:p w14:paraId="1E0E3143" w14:textId="77777777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3) документарная проверка;</w:t>
      </w:r>
    </w:p>
    <w:p w14:paraId="21848AE5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407A">
        <w:rPr>
          <w:rFonts w:ascii="Times New Roman" w:hAnsi="Times New Roman"/>
          <w:sz w:val="24"/>
          <w:szCs w:val="24"/>
        </w:rPr>
        <w:t>4) выездная проверка.</w:t>
      </w:r>
    </w:p>
    <w:p w14:paraId="74D12577" w14:textId="21164AB2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3.3. Контрольные мероприятия без взаимодействия проводятся на основании заданий уполномоченных должностных лиц контрольного органа, включая задания, содержащиеся в планах работы контрольного органа, в том числе в случаях, установленных Федеральным законом от 31.07.2020</w:t>
      </w:r>
      <w:r w:rsidR="00A6407A">
        <w:rPr>
          <w:rFonts w:ascii="Times New Roman" w:hAnsi="Times New Roman"/>
          <w:sz w:val="24"/>
          <w:szCs w:val="24"/>
        </w:rPr>
        <w:t xml:space="preserve"> </w:t>
      </w:r>
      <w:r w:rsidRPr="00A6407A">
        <w:rPr>
          <w:rFonts w:ascii="Times New Roman" w:hAnsi="Times New Roman"/>
          <w:sz w:val="24"/>
          <w:szCs w:val="24"/>
        </w:rPr>
        <w:t xml:space="preserve">№ 248-ФЗ «О государственном контроле (надзоре) и муниципальном контроле в Российской Федерации». </w:t>
      </w:r>
    </w:p>
    <w:p w14:paraId="169741DD" w14:textId="4BC33977" w:rsidR="006F4FB4" w:rsidRPr="00A6407A" w:rsidRDefault="006F4FB4" w:rsidP="00A6407A">
      <w:pPr>
        <w:ind w:firstLine="284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A6407A">
        <w:rPr>
          <w:rFonts w:ascii="Times New Roman" w:hAnsi="Times New Roman"/>
          <w:bCs/>
          <w:sz w:val="24"/>
          <w:szCs w:val="24"/>
        </w:rPr>
        <w:t>В отношении проведения наблюдения за соблюдением обязательных требований, выездного обследования не требуется принятие решения о проведении да</w:t>
      </w:r>
      <w:r w:rsidR="00A6407A">
        <w:rPr>
          <w:rFonts w:ascii="Times New Roman" w:hAnsi="Times New Roman"/>
          <w:bCs/>
          <w:sz w:val="24"/>
          <w:szCs w:val="24"/>
        </w:rPr>
        <w:t>нного контрольного мероприятия.</w:t>
      </w:r>
    </w:p>
    <w:p w14:paraId="43C689E3" w14:textId="77777777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Форма задания должностного лица об осуществлении контрольных мероприятий без взаимодействия утверждается Администрацией. </w:t>
      </w:r>
    </w:p>
    <w:p w14:paraId="32A491B2" w14:textId="3A3AE429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3.4. Под инспекционным визитом понимается контрольное мероприятие, проводимое путем взаимодействия с конкретным контролируемым лицом и (или) владельцем (пользователем) производственного объекта.</w:t>
      </w:r>
    </w:p>
    <w:p w14:paraId="6E763766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A6407A">
        <w:rPr>
          <w:rFonts w:ascii="Times New Roman" w:hAnsi="Times New Roman"/>
          <w:bCs/>
          <w:sz w:val="24"/>
          <w:szCs w:val="24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83826CF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A6407A">
        <w:rPr>
          <w:rFonts w:ascii="Times New Roman" w:hAnsi="Times New Roman"/>
          <w:bCs/>
          <w:sz w:val="24"/>
          <w:szCs w:val="24"/>
        </w:rPr>
        <w:t>В ходе инспекционного визита могут совершаться следующие контрольные действия:</w:t>
      </w:r>
    </w:p>
    <w:p w14:paraId="2D35BC7A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A6407A">
        <w:rPr>
          <w:rFonts w:ascii="Times New Roman" w:hAnsi="Times New Roman"/>
          <w:bCs/>
          <w:sz w:val="24"/>
          <w:szCs w:val="24"/>
        </w:rPr>
        <w:t>1) осмотр;</w:t>
      </w:r>
    </w:p>
    <w:p w14:paraId="018C4FAB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A6407A">
        <w:rPr>
          <w:rFonts w:ascii="Times New Roman" w:hAnsi="Times New Roman"/>
          <w:bCs/>
          <w:sz w:val="24"/>
          <w:szCs w:val="24"/>
        </w:rPr>
        <w:t>2) опрос;</w:t>
      </w:r>
    </w:p>
    <w:p w14:paraId="7ED90133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A6407A">
        <w:rPr>
          <w:rFonts w:ascii="Times New Roman" w:hAnsi="Times New Roman"/>
          <w:bCs/>
          <w:sz w:val="24"/>
          <w:szCs w:val="24"/>
        </w:rPr>
        <w:t>3) получение письменных объяснений;</w:t>
      </w:r>
    </w:p>
    <w:p w14:paraId="660FF691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4) инструментальное обследование.</w:t>
      </w:r>
    </w:p>
    <w:p w14:paraId="0D72F36B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A6407A">
        <w:rPr>
          <w:rFonts w:ascii="Times New Roman" w:hAnsi="Times New Roman"/>
          <w:bCs/>
          <w:sz w:val="24"/>
          <w:szCs w:val="24"/>
        </w:rPr>
        <w:t>5)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0DF10214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A6407A">
        <w:rPr>
          <w:rFonts w:ascii="Times New Roman" w:hAnsi="Times New Roman"/>
          <w:bCs/>
          <w:sz w:val="24"/>
          <w:szCs w:val="24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14:paraId="71E96133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14:paraId="2142DA9D" w14:textId="3783B6C4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3.5. Под рейдовым осмотром понимается контрольное мероприятие, проводимое в целях оценки соблюдения обязательных требований по использованию (эксплуатации) производственных объектов, которыми владеют, пользуются или управляют несколько лиц, находящиеся на территории, на которой расположено несколько контролируемых лиц.</w:t>
      </w:r>
    </w:p>
    <w:p w14:paraId="1CC980E5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В ходе рейдового осмотра могут совершаться следующие контрольные действия:</w:t>
      </w:r>
    </w:p>
    <w:p w14:paraId="79628C15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1) осмотр;</w:t>
      </w:r>
    </w:p>
    <w:p w14:paraId="54A4F8FD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2) опрос;</w:t>
      </w:r>
    </w:p>
    <w:p w14:paraId="57F0E963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3) получение письменных объяснений;</w:t>
      </w:r>
    </w:p>
    <w:p w14:paraId="50364EE2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4) инструментальное обследование;</w:t>
      </w:r>
    </w:p>
    <w:p w14:paraId="4E7D1EB9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5) истребование документов.</w:t>
      </w:r>
    </w:p>
    <w:p w14:paraId="31108B41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407A">
        <w:rPr>
          <w:rFonts w:ascii="Times New Roman" w:hAnsi="Times New Roman"/>
          <w:sz w:val="24"/>
          <w:szCs w:val="24"/>
        </w:rPr>
        <w:t xml:space="preserve">Срок проведения рейдового осмотра не может превышать десять рабочих дней. Срок </w:t>
      </w:r>
      <w:r w:rsidRPr="00A6407A">
        <w:rPr>
          <w:rFonts w:ascii="Times New Roman" w:hAnsi="Times New Roman"/>
          <w:sz w:val="24"/>
          <w:szCs w:val="24"/>
        </w:rPr>
        <w:lastRenderedPageBreak/>
        <w:t>взаимодействия с одним контролируемым лицом в период проведения рейдового осмотра не может превышать один рабочий день</w:t>
      </w:r>
    </w:p>
    <w:p w14:paraId="62BB139A" w14:textId="4391610C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3.6. В ходе документарной проверки рассматриваются документы контролируемых лиц, имеющиеся в распоряжении</w:t>
      </w:r>
      <w:r w:rsidRPr="00A6407A">
        <w:rPr>
          <w:rFonts w:ascii="Times New Roman" w:hAnsi="Times New Roman"/>
          <w:bCs/>
          <w:sz w:val="24"/>
          <w:szCs w:val="24"/>
        </w:rPr>
        <w:t xml:space="preserve"> </w:t>
      </w:r>
      <w:r w:rsidRPr="00A6407A">
        <w:rPr>
          <w:rFonts w:ascii="Times New Roman" w:hAnsi="Times New Roman"/>
          <w:sz w:val="24"/>
          <w:szCs w:val="24"/>
        </w:rPr>
        <w:t>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3DEBF6BA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В ходе документарной проверки могут совершаться следующие контрольные действия:</w:t>
      </w:r>
    </w:p>
    <w:p w14:paraId="20651A1C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1) получение письменных объяснений;</w:t>
      </w:r>
    </w:p>
    <w:p w14:paraId="61A76429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2) истребование документов.</w:t>
      </w:r>
    </w:p>
    <w:p w14:paraId="6DBA5760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Срок проведения документарной проверки не может превышать десять рабочих дней. </w:t>
      </w:r>
      <w:proofErr w:type="gramStart"/>
      <w:r w:rsidRPr="00A6407A">
        <w:rPr>
          <w:rFonts w:ascii="Times New Roman" w:hAnsi="Times New Roman"/>
          <w:sz w:val="24"/>
          <w:szCs w:val="24"/>
        </w:rPr>
        <w:t>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несоответствии сведений, содержащихся</w:t>
      </w:r>
      <w:proofErr w:type="gramEnd"/>
      <w:r w:rsidRPr="00A6407A">
        <w:rPr>
          <w:rFonts w:ascii="Times New Roman" w:hAnsi="Times New Roman"/>
          <w:sz w:val="24"/>
          <w:szCs w:val="24"/>
        </w:rPr>
        <w:t xml:space="preserve"> в этих документах, сведениям, содержащимся в имеющихся у контрольного органа документах,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14:paraId="20B6FFF4" w14:textId="64DFE273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3.7. 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(надзорного) органа.</w:t>
      </w:r>
    </w:p>
    <w:p w14:paraId="2785F3B5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 </w:t>
      </w:r>
    </w:p>
    <w:p w14:paraId="58E325D8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В ходе выездной проверки могут совершаться следующие контрольные (надзорные) действия:</w:t>
      </w:r>
    </w:p>
    <w:p w14:paraId="1D2FA710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1) осмотр;</w:t>
      </w:r>
    </w:p>
    <w:p w14:paraId="4828D140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2) опрос;</w:t>
      </w:r>
    </w:p>
    <w:p w14:paraId="60F0662E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3) получение письменных объяснений;</w:t>
      </w:r>
    </w:p>
    <w:p w14:paraId="018CDC10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4) инструментальное обследование;</w:t>
      </w:r>
    </w:p>
    <w:p w14:paraId="13E31421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5) истребование документов. </w:t>
      </w:r>
    </w:p>
    <w:p w14:paraId="0987DFF4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Срок проведения выездной проверки не может превышать десять рабочих дней. </w:t>
      </w:r>
      <w:proofErr w:type="gramStart"/>
      <w:r w:rsidRPr="00A6407A">
        <w:rPr>
          <w:rFonts w:ascii="Times New Roman" w:hAnsi="Times New Roman"/>
          <w:sz w:val="24"/>
          <w:szCs w:val="24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A6407A">
        <w:rPr>
          <w:rFonts w:ascii="Times New Roman" w:hAnsi="Times New Roman"/>
          <w:sz w:val="24"/>
          <w:szCs w:val="24"/>
        </w:rPr>
        <w:t>микропредприятия</w:t>
      </w:r>
      <w:proofErr w:type="spellEnd"/>
      <w:r w:rsidRPr="00A6407A">
        <w:rPr>
          <w:rFonts w:ascii="Times New Roman" w:hAnsi="Times New Roman"/>
          <w:sz w:val="24"/>
          <w:szCs w:val="24"/>
        </w:rPr>
        <w:t xml:space="preserve">, за исключением выездной проверки, основанием для проведения которой является </w:t>
      </w:r>
      <w:hyperlink r:id="rId17" w:history="1">
        <w:r w:rsidRPr="00A6407A">
          <w:rPr>
            <w:rFonts w:ascii="Times New Roman" w:hAnsi="Times New Roman"/>
            <w:sz w:val="24"/>
            <w:szCs w:val="24"/>
          </w:rPr>
          <w:t>пункт 6 части 1 статьи 57</w:t>
        </w:r>
      </w:hyperlink>
      <w:r w:rsidRPr="00A6407A">
        <w:rPr>
          <w:rFonts w:ascii="Times New Roman" w:hAnsi="Times New Roman"/>
          <w:sz w:val="24"/>
          <w:szCs w:val="24"/>
        </w:rPr>
        <w:t xml:space="preserve"> Федерального закона от 31.07.2020 № 248-ФЗ  «О государственном контроле (надзоре) и муниципальном контроле в Российской Федерации» и которая для</w:t>
      </w:r>
      <w:proofErr w:type="gramEnd"/>
      <w:r w:rsidRPr="00A640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407A">
        <w:rPr>
          <w:rFonts w:ascii="Times New Roman" w:hAnsi="Times New Roman"/>
          <w:sz w:val="24"/>
          <w:szCs w:val="24"/>
        </w:rPr>
        <w:t>микропредприятия</w:t>
      </w:r>
      <w:proofErr w:type="spellEnd"/>
      <w:r w:rsidRPr="00A6407A">
        <w:rPr>
          <w:rFonts w:ascii="Times New Roman" w:hAnsi="Times New Roman"/>
          <w:sz w:val="24"/>
          <w:szCs w:val="24"/>
        </w:rPr>
        <w:t xml:space="preserve"> не может продолжаться </w:t>
      </w:r>
      <w:proofErr w:type="gramStart"/>
      <w:r w:rsidRPr="00A6407A">
        <w:rPr>
          <w:rFonts w:ascii="Times New Roman" w:hAnsi="Times New Roman"/>
          <w:sz w:val="24"/>
          <w:szCs w:val="24"/>
        </w:rPr>
        <w:t>более сорока часов</w:t>
      </w:r>
      <w:proofErr w:type="gramEnd"/>
      <w:r w:rsidRPr="00A6407A">
        <w:rPr>
          <w:rFonts w:ascii="Times New Roman" w:hAnsi="Times New Roman"/>
          <w:sz w:val="24"/>
          <w:szCs w:val="24"/>
        </w:rPr>
        <w:t xml:space="preserve">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14:paraId="3CA747D4" w14:textId="7C157DA8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3.8. </w:t>
      </w:r>
      <w:proofErr w:type="gramStart"/>
      <w:r w:rsidRPr="00A6407A">
        <w:rPr>
          <w:rFonts w:ascii="Times New Roman" w:hAnsi="Times New Roman"/>
          <w:sz w:val="24"/>
          <w:szCs w:val="24"/>
        </w:rPr>
        <w:t>Под наблюдением за соблюдением обязательных требований (мониторингом безопасности) понимается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</w:t>
      </w:r>
      <w:proofErr w:type="gramEnd"/>
      <w:r w:rsidRPr="00A6407A">
        <w:rPr>
          <w:rFonts w:ascii="Times New Roman" w:hAnsi="Times New Roman"/>
          <w:sz w:val="24"/>
          <w:szCs w:val="24"/>
        </w:rPr>
        <w:t xml:space="preserve"> использованием работающих в автоматическом режиме </w:t>
      </w:r>
      <w:r w:rsidRPr="00A6407A">
        <w:rPr>
          <w:rFonts w:ascii="Times New Roman" w:hAnsi="Times New Roman"/>
          <w:sz w:val="24"/>
          <w:szCs w:val="24"/>
        </w:rPr>
        <w:lastRenderedPageBreak/>
        <w:t>технических средств фиксации правонарушений, имеющих функции фото- и киносъемки, видеозаписи.</w:t>
      </w:r>
    </w:p>
    <w:p w14:paraId="787B6A57" w14:textId="77777777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При наблюдении за соблюдением обязательных требований (мониторинге безопасности) на контролируемых лиц не возлагаются обязанности, не установленные обязательными требованиями.</w:t>
      </w:r>
    </w:p>
    <w:p w14:paraId="31AB776E" w14:textId="77777777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 </w:t>
      </w:r>
    </w:p>
    <w:p w14:paraId="1A117920" w14:textId="268C03B9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1) решение о проведении внепланового контрольного мероприятия в соответствии со статьей 60 Федерального закона от 31.07.2020 № 248-ФЗ «О государственном контроле (надзоре) и муниципальном контроле в Российской Федерации»;</w:t>
      </w:r>
    </w:p>
    <w:p w14:paraId="2B608303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2) решение об объявлении предостережения;</w:t>
      </w:r>
    </w:p>
    <w:p w14:paraId="308EE162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407A">
        <w:rPr>
          <w:rFonts w:ascii="Times New Roman" w:hAnsi="Times New Roman"/>
          <w:sz w:val="24"/>
          <w:szCs w:val="24"/>
        </w:rPr>
        <w:t>3) решение о выдаче предписания об устранении выявленных нарушений в порядке, предусмотренном Федеральным закон</w:t>
      </w:r>
      <w:hyperlink r:id="rId18" w:history="1">
        <w:r w:rsidRPr="00A6407A">
          <w:rPr>
            <w:rFonts w:ascii="Times New Roman" w:hAnsi="Times New Roman"/>
            <w:sz w:val="24"/>
            <w:szCs w:val="24"/>
          </w:rPr>
          <w:t>ом</w:t>
        </w:r>
      </w:hyperlink>
      <w:r w:rsidRPr="00A6407A">
        <w:rPr>
          <w:rFonts w:ascii="Times New Roman" w:hAnsi="Times New Roman"/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</w:t>
      </w:r>
      <w:r w:rsidRPr="00A6407A">
        <w:rPr>
          <w:rFonts w:ascii="Times New Roman" w:hAnsi="Times New Roman"/>
          <w:sz w:val="24"/>
          <w:szCs w:val="24"/>
          <w:lang w:eastAsia="ru-RU"/>
        </w:rPr>
        <w:t>.</w:t>
      </w:r>
    </w:p>
    <w:p w14:paraId="74693787" w14:textId="44DCC47A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3.9. 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03842876" w14:textId="77777777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</w:p>
    <w:p w14:paraId="0010F86F" w14:textId="77777777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В ходе выездного обследования на общедоступных (открытых для посещения неограниченным кругом лиц) производственных объектах могут осуществляться:</w:t>
      </w:r>
    </w:p>
    <w:p w14:paraId="26176B54" w14:textId="77777777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1) осмотр;</w:t>
      </w:r>
    </w:p>
    <w:p w14:paraId="6B7D4769" w14:textId="77777777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2) инструментальное обследование (с применением видеозаписи).</w:t>
      </w:r>
    </w:p>
    <w:p w14:paraId="40298314" w14:textId="77777777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 w14:paraId="13965A61" w14:textId="647798BC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3.10. 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 от 31.07.2020 № 248-ФЗ «О государственном контроле (надзоре) и муниципальном контроле в Российской Федерации» представить в контрольный орган информацию о невозможности присутствия при проведении контрольного мероприятия, являются:</w:t>
      </w:r>
    </w:p>
    <w:p w14:paraId="0A15F2FD" w14:textId="77777777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1) при наступлении </w:t>
      </w:r>
      <w:r w:rsidRPr="00A6407A">
        <w:rPr>
          <w:rFonts w:ascii="Times New Roman" w:hAnsi="Times New Roman"/>
          <w:iCs/>
          <w:sz w:val="24"/>
          <w:szCs w:val="24"/>
        </w:rPr>
        <w:t>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07178CC9" w14:textId="77777777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2) временная нетрудоспособность;</w:t>
      </w:r>
    </w:p>
    <w:p w14:paraId="2D80A954" w14:textId="77777777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3) нахождение за пределами Российской Федерации;</w:t>
      </w:r>
    </w:p>
    <w:p w14:paraId="3BECB8BC" w14:textId="77777777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4) административный арест;</w:t>
      </w:r>
    </w:p>
    <w:p w14:paraId="0377C723" w14:textId="77777777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5)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 </w:t>
      </w:r>
    </w:p>
    <w:p w14:paraId="251F3E17" w14:textId="77777777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Информация лица должна содержать:</w:t>
      </w:r>
    </w:p>
    <w:p w14:paraId="3A9DD0EC" w14:textId="77777777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а) описание обстоятельств непреодолимой силы и их продолжительность;</w:t>
      </w:r>
    </w:p>
    <w:p w14:paraId="5364BC09" w14:textId="77777777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мероприятия;</w:t>
      </w:r>
    </w:p>
    <w:p w14:paraId="5A8E77FD" w14:textId="77777777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в) указание на срок, необходимый для устранения обстоятельств, препятствующих присутствию при проведении контрольного мероприятия.</w:t>
      </w:r>
    </w:p>
    <w:p w14:paraId="269E1322" w14:textId="77777777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lastRenderedPageBreak/>
        <w:t>При предоставлении указанной информации проведение контрольного мероприятия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14:paraId="1950BA3F" w14:textId="7DC6FCF3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3.11. Для фиксации инспектором и лицами, привлекаемыми 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4905D3E2" w14:textId="77777777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1) сведений, отнесенных законодательством Российской Федерации к государственной тайне;</w:t>
      </w:r>
    </w:p>
    <w:p w14:paraId="7F9E6C80" w14:textId="77777777" w:rsidR="006F4FB4" w:rsidRPr="00A6407A" w:rsidRDefault="006F4FB4" w:rsidP="00A6407A">
      <w:pPr>
        <w:pStyle w:val="a8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2) объектов, территорий, которые законодательством Российской Федерации отнесены к режимным и особо важным объектам.</w:t>
      </w:r>
    </w:p>
    <w:p w14:paraId="7BB55DD0" w14:textId="77777777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Фотографии, аудио- и видеозаписи, используемые для фиксации доказательств, должны позволять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(приобщаются) к акту контрольного мероприятия.</w:t>
      </w:r>
    </w:p>
    <w:p w14:paraId="77DCE361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  <w:lang w:eastAsia="ar-SA"/>
        </w:rPr>
        <w:t>Фотосъемка, аудио- и видеозапись может осуществляться посредством любых технических средств, имеющихся в распоряжении инспекторов, лиц, привлекаемых к проведению контрольных (надзорных) мероприятий.</w:t>
      </w:r>
    </w:p>
    <w:p w14:paraId="700BF2F3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A6407A">
        <w:rPr>
          <w:rFonts w:ascii="Times New Roman" w:hAnsi="Times New Roman"/>
          <w:sz w:val="24"/>
          <w:szCs w:val="24"/>
        </w:rPr>
        <w:t>Решение о необходимости использования собственных технических средств, в том числе электронных вычислительных машин и электронных носителей информации, копировальных аппаратов, сканеров, телефонов (в том числе сотовой связи), средств аудио- и видеозаписи, фотоаппаратов, необходимых для проведения контрольных мероприятий, фотосъемки, аудио- и видеозаписи при осуществлении контрольных мероприятий, принимается инспектором и привлекаемыми лицами самостоятельно.</w:t>
      </w:r>
    </w:p>
    <w:p w14:paraId="15745814" w14:textId="5B2B5DE7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3.12. Результаты контрольного мероприятия оформляются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14:paraId="2B63BE39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При проведении контрольного мероприятия без взаимодействия с контролируемым лицом результаты фиксируются в акте контрольного мероприятия без взаимодействия по форме, утверждаемой Администрацией. </w:t>
      </w:r>
    </w:p>
    <w:p w14:paraId="2C856B12" w14:textId="70CA1D2D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iCs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3.13. </w:t>
      </w:r>
      <w:r w:rsidRPr="00A6407A">
        <w:rPr>
          <w:rFonts w:ascii="Times New Roman" w:hAnsi="Times New Roman"/>
          <w:iCs/>
          <w:sz w:val="24"/>
          <w:szCs w:val="24"/>
        </w:rPr>
        <w:t xml:space="preserve">В случае выявления при проведении контрольного мероприятия нарушений обязательных требований контролируемым лицом </w:t>
      </w:r>
      <w:r w:rsidRPr="00A6407A">
        <w:rPr>
          <w:rFonts w:ascii="Times New Roman" w:hAnsi="Times New Roman"/>
          <w:sz w:val="24"/>
          <w:szCs w:val="24"/>
        </w:rPr>
        <w:t>контрольный орган</w:t>
      </w:r>
      <w:r w:rsidRPr="00A6407A">
        <w:rPr>
          <w:rFonts w:ascii="Times New Roman" w:hAnsi="Times New Roman"/>
          <w:iCs/>
          <w:sz w:val="24"/>
          <w:szCs w:val="24"/>
        </w:rPr>
        <w:t xml:space="preserve"> в пределах полномочий, предусмотренных законодательством Российской Федерации, обязан:</w:t>
      </w:r>
    </w:p>
    <w:p w14:paraId="15696DA1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iCs/>
          <w:sz w:val="24"/>
          <w:szCs w:val="24"/>
          <w:highlight w:val="yellow"/>
        </w:rPr>
      </w:pPr>
      <w:r w:rsidRPr="00A6407A">
        <w:rPr>
          <w:rFonts w:ascii="Times New Roman" w:hAnsi="Times New Roman"/>
          <w:iCs/>
          <w:sz w:val="24"/>
          <w:szCs w:val="24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ценностям, а также других мероприятий, предусмотренных федеральным законом о виде контроля;</w:t>
      </w:r>
    </w:p>
    <w:p w14:paraId="089F7609" w14:textId="77777777" w:rsidR="006F4FB4" w:rsidRPr="00A6407A" w:rsidRDefault="006F4FB4" w:rsidP="00A6407A">
      <w:pPr>
        <w:autoSpaceDE w:val="0"/>
        <w:autoSpaceDN w:val="0"/>
        <w:adjustRightInd w:val="0"/>
        <w:ind w:firstLine="284"/>
        <w:jc w:val="both"/>
        <w:rPr>
          <w:rFonts w:ascii="Times New Roman" w:hAnsi="Times New Roman"/>
          <w:iCs/>
          <w:sz w:val="24"/>
          <w:szCs w:val="24"/>
          <w:highlight w:val="yellow"/>
        </w:rPr>
      </w:pPr>
      <w:proofErr w:type="gramStart"/>
      <w:r w:rsidRPr="00A6407A">
        <w:rPr>
          <w:rFonts w:ascii="Times New Roman" w:hAnsi="Times New Roman"/>
          <w:iCs/>
          <w:sz w:val="24"/>
          <w:szCs w:val="24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принудительном отзыве продукции (товаров), представляющей опасность для жизни, здоровья людей и для окружающей среды, о запрете эксплуатации (использования) зданий, строений, сооружений, помещений, оборудования, транспортных средств и иных подобных объектов и о доведении</w:t>
      </w:r>
      <w:proofErr w:type="gramEnd"/>
      <w:r w:rsidRPr="00A6407A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A6407A">
        <w:rPr>
          <w:rFonts w:ascii="Times New Roman" w:hAnsi="Times New Roman"/>
          <w:iCs/>
          <w:sz w:val="24"/>
          <w:szCs w:val="24"/>
        </w:rPr>
        <w:t>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(надзорного)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</w:t>
      </w:r>
      <w:proofErr w:type="gramEnd"/>
      <w:r w:rsidRPr="00A6407A">
        <w:rPr>
          <w:rFonts w:ascii="Times New Roman" w:hAnsi="Times New Roman"/>
          <w:iCs/>
          <w:sz w:val="24"/>
          <w:szCs w:val="24"/>
        </w:rPr>
        <w:t xml:space="preserve"> работы, оказываемые услуги представляют непосредственную угрозу причинения </w:t>
      </w:r>
      <w:r w:rsidRPr="00A6407A">
        <w:rPr>
          <w:rFonts w:ascii="Times New Roman" w:hAnsi="Times New Roman"/>
          <w:iCs/>
          <w:sz w:val="24"/>
          <w:szCs w:val="24"/>
        </w:rPr>
        <w:lastRenderedPageBreak/>
        <w:t>вреда (ущерба) охраняемым законом ценностям или что такой вред (ущерб) причинен;</w:t>
      </w:r>
    </w:p>
    <w:p w14:paraId="687FE1C0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iCs/>
          <w:sz w:val="24"/>
          <w:szCs w:val="24"/>
        </w:rPr>
      </w:pPr>
      <w:r w:rsidRPr="00A6407A">
        <w:rPr>
          <w:rFonts w:ascii="Times New Roman" w:hAnsi="Times New Roman"/>
          <w:iCs/>
          <w:sz w:val="24"/>
          <w:szCs w:val="24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14:paraId="0D048295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iCs/>
          <w:sz w:val="24"/>
          <w:szCs w:val="24"/>
        </w:rPr>
      </w:pPr>
      <w:r w:rsidRPr="00A6407A">
        <w:rPr>
          <w:rFonts w:ascii="Times New Roman" w:hAnsi="Times New Roman"/>
          <w:iCs/>
          <w:sz w:val="24"/>
          <w:szCs w:val="24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14:paraId="01123CF7" w14:textId="77777777" w:rsidR="006F4FB4" w:rsidRPr="00A6407A" w:rsidRDefault="006F4FB4" w:rsidP="00A6407A">
      <w:pPr>
        <w:pStyle w:val="a8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iCs/>
          <w:sz w:val="24"/>
          <w:szCs w:val="24"/>
        </w:rPr>
      </w:pPr>
      <w:r w:rsidRPr="00A6407A">
        <w:rPr>
          <w:rFonts w:ascii="Times New Roman" w:hAnsi="Times New Roman"/>
          <w:iCs/>
          <w:sz w:val="24"/>
          <w:szCs w:val="24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14:paraId="33B97100" w14:textId="58E880D0" w:rsidR="006F4FB4" w:rsidRPr="00A6407A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 xml:space="preserve">3.14. Контрольный орган осуществляет </w:t>
      </w:r>
      <w:proofErr w:type="gramStart"/>
      <w:r w:rsidRPr="00A6407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6407A">
        <w:rPr>
          <w:rFonts w:ascii="Times New Roman" w:hAnsi="Times New Roman"/>
          <w:sz w:val="24"/>
          <w:szCs w:val="24"/>
        </w:rPr>
        <w:t xml:space="preserve"> исполнением предписаний, иных принятых решений в рамках муниципального контроля в сфере благоустройства.</w:t>
      </w:r>
    </w:p>
    <w:p w14:paraId="6C30D95A" w14:textId="29BE5F8E" w:rsidR="006F4FB4" w:rsidRDefault="006F4FB4" w:rsidP="00A6407A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A6407A">
        <w:rPr>
          <w:rFonts w:ascii="Times New Roman" w:hAnsi="Times New Roman"/>
          <w:sz w:val="24"/>
          <w:szCs w:val="24"/>
        </w:rPr>
        <w:t>Оценка исполнения контролируемым лицом решений, принятых в соответствии с пунктом 13 статьи 8 настоящего Положения, осуществляется контрольным органом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14:paraId="42B1D028" w14:textId="70D2AED7" w:rsidR="00D50769" w:rsidRPr="005325C3" w:rsidRDefault="00A6407A" w:rsidP="005325C3">
      <w:pPr>
        <w:pStyle w:val="ConsPlusNormal"/>
        <w:numPr>
          <w:ilvl w:val="0"/>
          <w:numId w:val="9"/>
        </w:numPr>
        <w:spacing w:line="192" w:lineRule="auto"/>
        <w:ind w:left="0" w:firstLine="284"/>
        <w:jc w:val="both"/>
        <w:rPr>
          <w:b/>
          <w:sz w:val="28"/>
        </w:rPr>
      </w:pPr>
      <w:r w:rsidRPr="00A6407A">
        <w:rPr>
          <w:b/>
          <w:szCs w:val="24"/>
        </w:rPr>
        <w:t>Приложение №2</w:t>
      </w:r>
      <w:r w:rsidRPr="00A6407A">
        <w:rPr>
          <w:b/>
          <w:sz w:val="28"/>
        </w:rPr>
        <w:t xml:space="preserve"> </w:t>
      </w:r>
      <w:r w:rsidRPr="00A6407A">
        <w:rPr>
          <w:b/>
          <w:szCs w:val="24"/>
        </w:rPr>
        <w:t>к Положению о муниципальном контроле</w:t>
      </w:r>
      <w:r w:rsidRPr="00A6407A">
        <w:rPr>
          <w:b/>
          <w:sz w:val="28"/>
        </w:rPr>
        <w:t xml:space="preserve"> </w:t>
      </w:r>
      <w:r w:rsidRPr="00A6407A">
        <w:rPr>
          <w:b/>
          <w:szCs w:val="24"/>
        </w:rPr>
        <w:t>в сфере благоустройства</w:t>
      </w:r>
      <w:r w:rsidRPr="00A6407A">
        <w:rPr>
          <w:b/>
          <w:sz w:val="28"/>
        </w:rPr>
        <w:t xml:space="preserve"> </w:t>
      </w:r>
      <w:r w:rsidRPr="00A6407A">
        <w:rPr>
          <w:b/>
          <w:szCs w:val="24"/>
        </w:rPr>
        <w:t>в Гарнизонном сельском поселении признать утратившим силу.</w:t>
      </w:r>
    </w:p>
    <w:p w14:paraId="5E059CAD" w14:textId="59DAE237" w:rsidR="00A96CFF" w:rsidRPr="00C3471D" w:rsidRDefault="00FC73C3" w:rsidP="00FD3A76">
      <w:pPr>
        <w:autoSpaceDE w:val="0"/>
        <w:ind w:firstLine="426"/>
        <w:jc w:val="both"/>
        <w:rPr>
          <w:rFonts w:ascii="Times New Roman" w:hAnsi="Times New Roman"/>
          <w:color w:val="auto"/>
          <w:sz w:val="24"/>
          <w:szCs w:val="24"/>
        </w:rPr>
      </w:pPr>
      <w:r w:rsidRPr="00A96CFF">
        <w:rPr>
          <w:rFonts w:ascii="Times New Roman" w:hAnsi="Times New Roman"/>
          <w:color w:val="auto"/>
          <w:sz w:val="24"/>
          <w:szCs w:val="24"/>
        </w:rPr>
        <w:t xml:space="preserve">2. </w:t>
      </w:r>
      <w:r w:rsidR="00A96CFF" w:rsidRPr="00A96CFF">
        <w:rPr>
          <w:rFonts w:ascii="Times New Roman" w:hAnsi="Times New Roman"/>
          <w:sz w:val="24"/>
          <w:szCs w:val="24"/>
        </w:rPr>
        <w:t>Настоящее Решение вступает в силу со дня его опубликования (обнародования).</w:t>
      </w:r>
    </w:p>
    <w:p w14:paraId="2F1A3A40" w14:textId="5F048AB7" w:rsidR="00A96CFF" w:rsidRPr="000E1842" w:rsidRDefault="00A96CFF" w:rsidP="00A96CFF">
      <w:pPr>
        <w:ind w:firstLine="426"/>
        <w:jc w:val="both"/>
      </w:pPr>
    </w:p>
    <w:p w14:paraId="60CBE580" w14:textId="77777777" w:rsidR="009F074C" w:rsidRDefault="009F074C" w:rsidP="00FC73C3">
      <w:pPr>
        <w:autoSpaceDE w:val="0"/>
        <w:spacing w:line="240" w:lineRule="exact"/>
        <w:rPr>
          <w:rFonts w:ascii="Times New Roman" w:hAnsi="Times New Roman"/>
          <w:bCs/>
          <w:color w:val="auto"/>
          <w:sz w:val="24"/>
          <w:szCs w:val="24"/>
        </w:rPr>
      </w:pPr>
    </w:p>
    <w:p w14:paraId="3D2538B7" w14:textId="77777777" w:rsidR="005325C3" w:rsidRDefault="005325C3" w:rsidP="00FC73C3">
      <w:pPr>
        <w:autoSpaceDE w:val="0"/>
        <w:spacing w:line="240" w:lineRule="exact"/>
        <w:rPr>
          <w:rFonts w:ascii="Times New Roman" w:hAnsi="Times New Roman"/>
          <w:color w:val="auto"/>
          <w:sz w:val="28"/>
          <w:szCs w:val="28"/>
        </w:rPr>
      </w:pPr>
    </w:p>
    <w:p w14:paraId="095E7CC6" w14:textId="77777777" w:rsidR="00A96CFF" w:rsidRPr="00A96CFF" w:rsidRDefault="00A96CFF" w:rsidP="00A96CFF">
      <w:pPr>
        <w:pStyle w:val="af7"/>
        <w:spacing w:after="0" w:line="240" w:lineRule="atLeast"/>
        <w:ind w:left="0"/>
      </w:pPr>
      <w:r w:rsidRPr="00A96CFF">
        <w:t xml:space="preserve">Председатель Совета </w:t>
      </w:r>
    </w:p>
    <w:p w14:paraId="08E56A83" w14:textId="77777777" w:rsidR="00A96CFF" w:rsidRPr="00A96CFF" w:rsidRDefault="00A96CFF" w:rsidP="00A96CFF">
      <w:pPr>
        <w:pStyle w:val="af7"/>
        <w:spacing w:after="0" w:line="240" w:lineRule="atLeast"/>
        <w:ind w:left="0"/>
      </w:pPr>
      <w:r w:rsidRPr="00A96CFF">
        <w:t xml:space="preserve">Гарнизонного сельского поселения                                                                 </w:t>
      </w:r>
      <w:proofErr w:type="spellStart"/>
      <w:r w:rsidRPr="00A96CFF">
        <w:t>Ю.К.Мосолков</w:t>
      </w:r>
      <w:proofErr w:type="spellEnd"/>
    </w:p>
    <w:p w14:paraId="6433C801" w14:textId="77777777" w:rsidR="00A96CFF" w:rsidRPr="00A96CFF" w:rsidRDefault="00A96CFF" w:rsidP="00A96CFF">
      <w:pPr>
        <w:pStyle w:val="af7"/>
        <w:spacing w:after="0" w:line="240" w:lineRule="atLeast"/>
        <w:ind w:left="0"/>
      </w:pPr>
    </w:p>
    <w:p w14:paraId="318CB2D8" w14:textId="77777777" w:rsidR="00A96CFF" w:rsidRPr="00A96CFF" w:rsidRDefault="00A96CFF" w:rsidP="00A96CFF">
      <w:pPr>
        <w:pStyle w:val="af7"/>
        <w:spacing w:after="0" w:line="240" w:lineRule="atLeast"/>
        <w:ind w:left="0"/>
      </w:pPr>
    </w:p>
    <w:p w14:paraId="7DB5D232" w14:textId="77777777" w:rsidR="00A96CFF" w:rsidRPr="00A96CFF" w:rsidRDefault="00A96CFF" w:rsidP="00A96CFF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 xml:space="preserve"> Глава Гарнизонного сельского поселения                                                   </w:t>
      </w:r>
      <w:proofErr w:type="spellStart"/>
      <w:r w:rsidRPr="00A96CFF">
        <w:rPr>
          <w:rFonts w:ascii="Times New Roman" w:hAnsi="Times New Roman"/>
          <w:sz w:val="24"/>
          <w:szCs w:val="24"/>
        </w:rPr>
        <w:t>С.В.Соколов</w:t>
      </w:r>
      <w:proofErr w:type="spellEnd"/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6288"/>
      </w:tblGrid>
      <w:tr w:rsidR="00065423" w:rsidRPr="00D353B6" w14:paraId="1ACCE2B1" w14:textId="77777777" w:rsidTr="00065423">
        <w:tc>
          <w:tcPr>
            <w:tcW w:w="6288" w:type="dxa"/>
          </w:tcPr>
          <w:p w14:paraId="32EBCAB9" w14:textId="77777777" w:rsidR="00065423" w:rsidRPr="00D353B6" w:rsidRDefault="00065423" w:rsidP="00065423">
            <w:pPr>
              <w:widowControl/>
              <w:suppressAutoHyphens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</w:tbl>
    <w:p w14:paraId="41215EB7" w14:textId="77777777" w:rsidR="0018428B" w:rsidRDefault="0018428B">
      <w:pPr>
        <w:pStyle w:val="ConsPlusNormal"/>
        <w:ind w:left="5102" w:firstLine="0"/>
        <w:outlineLvl w:val="0"/>
        <w:rPr>
          <w:sz w:val="28"/>
        </w:rPr>
      </w:pPr>
    </w:p>
    <w:p w14:paraId="1C249A1C" w14:textId="7CDD57CF" w:rsidR="004D61F3" w:rsidRPr="00B54960" w:rsidRDefault="004D61F3" w:rsidP="005325C3">
      <w:pPr>
        <w:rPr>
          <w:rFonts w:ascii="Times New Roman" w:hAnsi="Times New Roman"/>
          <w:color w:val="auto"/>
          <w:sz w:val="24"/>
          <w:szCs w:val="24"/>
        </w:rPr>
      </w:pPr>
      <w:bookmarkStart w:id="2" w:name="Par35"/>
      <w:bookmarkEnd w:id="2"/>
    </w:p>
    <w:sectPr w:rsidR="004D61F3" w:rsidRPr="00B54960" w:rsidSect="00A96CFF">
      <w:headerReference w:type="default" r:id="rId19"/>
      <w:pgSz w:w="11906" w:h="16838"/>
      <w:pgMar w:top="1134" w:right="851" w:bottom="851" w:left="1134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7B2B09" w14:textId="77777777" w:rsidR="00B866C3" w:rsidRDefault="00B866C3">
      <w:r>
        <w:separator/>
      </w:r>
    </w:p>
  </w:endnote>
  <w:endnote w:type="continuationSeparator" w:id="0">
    <w:p w14:paraId="086B4575" w14:textId="77777777" w:rsidR="00B866C3" w:rsidRDefault="00B86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D4C1D" w14:textId="77777777" w:rsidR="00B866C3" w:rsidRDefault="00B866C3">
      <w:r>
        <w:separator/>
      </w:r>
    </w:p>
  </w:footnote>
  <w:footnote w:type="continuationSeparator" w:id="0">
    <w:p w14:paraId="3CC7975E" w14:textId="77777777" w:rsidR="00B866C3" w:rsidRDefault="00B86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D9CDA" w14:textId="77777777" w:rsidR="00A6407A" w:rsidRPr="006830B9" w:rsidRDefault="00A6407A">
    <w:pPr>
      <w:pStyle w:val="ab"/>
      <w:jc w:val="center"/>
      <w:rPr>
        <w:rFonts w:ascii="Times New Roman" w:hAnsi="Times New Roman"/>
      </w:rPr>
    </w:pPr>
    <w:r w:rsidRPr="006830B9">
      <w:rPr>
        <w:rFonts w:ascii="Times New Roman" w:hAnsi="Times New Roman"/>
      </w:rPr>
      <w:fldChar w:fldCharType="begin"/>
    </w:r>
    <w:r w:rsidRPr="006830B9">
      <w:rPr>
        <w:rFonts w:ascii="Times New Roman" w:hAnsi="Times New Roman"/>
      </w:rPr>
      <w:instrText>PAGE   \* MERGEFORMAT</w:instrText>
    </w:r>
    <w:r w:rsidRPr="006830B9">
      <w:rPr>
        <w:rFonts w:ascii="Times New Roman" w:hAnsi="Times New Roman"/>
      </w:rPr>
      <w:fldChar w:fldCharType="separate"/>
    </w:r>
    <w:r w:rsidR="00D23D63">
      <w:rPr>
        <w:rFonts w:ascii="Times New Roman" w:hAnsi="Times New Roman"/>
        <w:noProof/>
      </w:rPr>
      <w:t>9</w:t>
    </w:r>
    <w:r w:rsidRPr="006830B9">
      <w:rPr>
        <w:rFonts w:ascii="Times New Roman" w:hAnsi="Times New Roman"/>
      </w:rPr>
      <w:fldChar w:fldCharType="end"/>
    </w:r>
  </w:p>
  <w:p w14:paraId="20872DBD" w14:textId="77777777" w:rsidR="00A6407A" w:rsidRDefault="00A6407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C45715"/>
    <w:multiLevelType w:val="multilevel"/>
    <w:tmpl w:val="AEC069A0"/>
    <w:lvl w:ilvl="0">
      <w:start w:val="1"/>
      <w:numFmt w:val="decimal"/>
      <w:lvlText w:val="%1."/>
      <w:lvlJc w:val="left"/>
      <w:pPr>
        <w:ind w:left="1110" w:hanging="684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7">
    <w:nsid w:val="69077265"/>
    <w:multiLevelType w:val="hybridMultilevel"/>
    <w:tmpl w:val="362EEFE8"/>
    <w:lvl w:ilvl="0" w:tplc="33DCF0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D132FA8"/>
    <w:multiLevelType w:val="hybridMultilevel"/>
    <w:tmpl w:val="5B5A01BA"/>
    <w:lvl w:ilvl="0" w:tplc="E9FE4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7F"/>
    <w:rsid w:val="000008B6"/>
    <w:rsid w:val="000056CD"/>
    <w:rsid w:val="00010B2B"/>
    <w:rsid w:val="00011ECA"/>
    <w:rsid w:val="00012F60"/>
    <w:rsid w:val="00014E95"/>
    <w:rsid w:val="00016933"/>
    <w:rsid w:val="00017ABD"/>
    <w:rsid w:val="00020569"/>
    <w:rsid w:val="00022DC1"/>
    <w:rsid w:val="00025E8B"/>
    <w:rsid w:val="00030815"/>
    <w:rsid w:val="000340B0"/>
    <w:rsid w:val="00043DD5"/>
    <w:rsid w:val="000464A9"/>
    <w:rsid w:val="00060405"/>
    <w:rsid w:val="00065423"/>
    <w:rsid w:val="00074383"/>
    <w:rsid w:val="00077CE2"/>
    <w:rsid w:val="00083A12"/>
    <w:rsid w:val="00083D36"/>
    <w:rsid w:val="00091448"/>
    <w:rsid w:val="00094C9F"/>
    <w:rsid w:val="000A4E37"/>
    <w:rsid w:val="000A7794"/>
    <w:rsid w:val="000B3006"/>
    <w:rsid w:val="000B390D"/>
    <w:rsid w:val="000B7AD2"/>
    <w:rsid w:val="000E2C7A"/>
    <w:rsid w:val="000E799B"/>
    <w:rsid w:val="000E7A75"/>
    <w:rsid w:val="000F0D2C"/>
    <w:rsid w:val="000F13DD"/>
    <w:rsid w:val="000F1443"/>
    <w:rsid w:val="000F3D31"/>
    <w:rsid w:val="0010081B"/>
    <w:rsid w:val="00112E87"/>
    <w:rsid w:val="0012140C"/>
    <w:rsid w:val="001257A1"/>
    <w:rsid w:val="00126E5E"/>
    <w:rsid w:val="00132537"/>
    <w:rsid w:val="0013555A"/>
    <w:rsid w:val="00135584"/>
    <w:rsid w:val="0013680D"/>
    <w:rsid w:val="0014003D"/>
    <w:rsid w:val="00156F39"/>
    <w:rsid w:val="00160730"/>
    <w:rsid w:val="001618FD"/>
    <w:rsid w:val="00161B02"/>
    <w:rsid w:val="001778E9"/>
    <w:rsid w:val="00177B09"/>
    <w:rsid w:val="0018428B"/>
    <w:rsid w:val="001864FF"/>
    <w:rsid w:val="00190519"/>
    <w:rsid w:val="00194CF9"/>
    <w:rsid w:val="00195F47"/>
    <w:rsid w:val="001A52A1"/>
    <w:rsid w:val="001B6624"/>
    <w:rsid w:val="001C15BF"/>
    <w:rsid w:val="001C18DB"/>
    <w:rsid w:val="001C44C5"/>
    <w:rsid w:val="001C495F"/>
    <w:rsid w:val="001D1ADB"/>
    <w:rsid w:val="001D1D3E"/>
    <w:rsid w:val="001D2C3D"/>
    <w:rsid w:val="001D608D"/>
    <w:rsid w:val="001F4E12"/>
    <w:rsid w:val="001F6EF6"/>
    <w:rsid w:val="00202DD1"/>
    <w:rsid w:val="00206A0B"/>
    <w:rsid w:val="00213852"/>
    <w:rsid w:val="002138BF"/>
    <w:rsid w:val="002158F7"/>
    <w:rsid w:val="00221DD0"/>
    <w:rsid w:val="0022555E"/>
    <w:rsid w:val="00225F54"/>
    <w:rsid w:val="002272FD"/>
    <w:rsid w:val="0025690D"/>
    <w:rsid w:val="00260ED4"/>
    <w:rsid w:val="00263780"/>
    <w:rsid w:val="0026406D"/>
    <w:rsid w:val="00275B88"/>
    <w:rsid w:val="002771B8"/>
    <w:rsid w:val="0028068E"/>
    <w:rsid w:val="00281472"/>
    <w:rsid w:val="00285512"/>
    <w:rsid w:val="002928C0"/>
    <w:rsid w:val="002A0C18"/>
    <w:rsid w:val="002A661D"/>
    <w:rsid w:val="002B04F2"/>
    <w:rsid w:val="002B1375"/>
    <w:rsid w:val="002B4018"/>
    <w:rsid w:val="002B6D09"/>
    <w:rsid w:val="002B7E2B"/>
    <w:rsid w:val="002C0D86"/>
    <w:rsid w:val="002C405A"/>
    <w:rsid w:val="002E02BC"/>
    <w:rsid w:val="002E627E"/>
    <w:rsid w:val="002F1CFB"/>
    <w:rsid w:val="002F3062"/>
    <w:rsid w:val="002F379D"/>
    <w:rsid w:val="002F5A59"/>
    <w:rsid w:val="0030199F"/>
    <w:rsid w:val="003038DA"/>
    <w:rsid w:val="00306EF3"/>
    <w:rsid w:val="00310900"/>
    <w:rsid w:val="00323D81"/>
    <w:rsid w:val="0032462E"/>
    <w:rsid w:val="00325573"/>
    <w:rsid w:val="00327CAF"/>
    <w:rsid w:val="00331BD5"/>
    <w:rsid w:val="00337C50"/>
    <w:rsid w:val="00342F10"/>
    <w:rsid w:val="00360B35"/>
    <w:rsid w:val="00362BDF"/>
    <w:rsid w:val="003633A9"/>
    <w:rsid w:val="003658EB"/>
    <w:rsid w:val="00367414"/>
    <w:rsid w:val="00367514"/>
    <w:rsid w:val="0038239B"/>
    <w:rsid w:val="00390131"/>
    <w:rsid w:val="00396C12"/>
    <w:rsid w:val="0039724B"/>
    <w:rsid w:val="003A023D"/>
    <w:rsid w:val="003B27FB"/>
    <w:rsid w:val="003B6C33"/>
    <w:rsid w:val="003C4906"/>
    <w:rsid w:val="003C7847"/>
    <w:rsid w:val="003C7F5E"/>
    <w:rsid w:val="003D5B7F"/>
    <w:rsid w:val="003D6B74"/>
    <w:rsid w:val="003E0A41"/>
    <w:rsid w:val="003E670F"/>
    <w:rsid w:val="003E7497"/>
    <w:rsid w:val="003F2569"/>
    <w:rsid w:val="003F3CE4"/>
    <w:rsid w:val="003F6780"/>
    <w:rsid w:val="003F7E44"/>
    <w:rsid w:val="00422B33"/>
    <w:rsid w:val="00426666"/>
    <w:rsid w:val="004324E1"/>
    <w:rsid w:val="00434181"/>
    <w:rsid w:val="004353CC"/>
    <w:rsid w:val="00436BB8"/>
    <w:rsid w:val="00437D29"/>
    <w:rsid w:val="00440147"/>
    <w:rsid w:val="00442181"/>
    <w:rsid w:val="00445F07"/>
    <w:rsid w:val="00454027"/>
    <w:rsid w:val="0046124D"/>
    <w:rsid w:val="004620D8"/>
    <w:rsid w:val="004637BE"/>
    <w:rsid w:val="00463AFB"/>
    <w:rsid w:val="00463EDC"/>
    <w:rsid w:val="004658DC"/>
    <w:rsid w:val="004753E3"/>
    <w:rsid w:val="00475AA1"/>
    <w:rsid w:val="0047727C"/>
    <w:rsid w:val="0048448B"/>
    <w:rsid w:val="00491ED6"/>
    <w:rsid w:val="004974BB"/>
    <w:rsid w:val="00497A33"/>
    <w:rsid w:val="004A103D"/>
    <w:rsid w:val="004A2470"/>
    <w:rsid w:val="004A6A65"/>
    <w:rsid w:val="004B1318"/>
    <w:rsid w:val="004B5EA5"/>
    <w:rsid w:val="004B7DAB"/>
    <w:rsid w:val="004C3F33"/>
    <w:rsid w:val="004C6330"/>
    <w:rsid w:val="004C6D9D"/>
    <w:rsid w:val="004C71C4"/>
    <w:rsid w:val="004D61F3"/>
    <w:rsid w:val="004E090C"/>
    <w:rsid w:val="004E189A"/>
    <w:rsid w:val="004E6EE6"/>
    <w:rsid w:val="004F1C1D"/>
    <w:rsid w:val="004F4863"/>
    <w:rsid w:val="004F730A"/>
    <w:rsid w:val="004F7690"/>
    <w:rsid w:val="00501C0C"/>
    <w:rsid w:val="0050349F"/>
    <w:rsid w:val="005056CE"/>
    <w:rsid w:val="00507440"/>
    <w:rsid w:val="00511B2C"/>
    <w:rsid w:val="00524FBB"/>
    <w:rsid w:val="005315ED"/>
    <w:rsid w:val="005325C3"/>
    <w:rsid w:val="00537AFD"/>
    <w:rsid w:val="00546306"/>
    <w:rsid w:val="0056335A"/>
    <w:rsid w:val="00571FCF"/>
    <w:rsid w:val="00574784"/>
    <w:rsid w:val="00582F0B"/>
    <w:rsid w:val="00584FAF"/>
    <w:rsid w:val="00590A28"/>
    <w:rsid w:val="0059274F"/>
    <w:rsid w:val="00593758"/>
    <w:rsid w:val="00595643"/>
    <w:rsid w:val="005B0BB5"/>
    <w:rsid w:val="005B334B"/>
    <w:rsid w:val="005B3B76"/>
    <w:rsid w:val="005B5FB7"/>
    <w:rsid w:val="005C4948"/>
    <w:rsid w:val="005C5D6A"/>
    <w:rsid w:val="005D7ED5"/>
    <w:rsid w:val="005E49D0"/>
    <w:rsid w:val="005E68CA"/>
    <w:rsid w:val="005E7CD1"/>
    <w:rsid w:val="005F2D8F"/>
    <w:rsid w:val="005F5A0B"/>
    <w:rsid w:val="005F759E"/>
    <w:rsid w:val="005F7E8D"/>
    <w:rsid w:val="00617500"/>
    <w:rsid w:val="00621238"/>
    <w:rsid w:val="006229DC"/>
    <w:rsid w:val="00636AC7"/>
    <w:rsid w:val="00644E06"/>
    <w:rsid w:val="0065122C"/>
    <w:rsid w:val="00661F7C"/>
    <w:rsid w:val="006630EA"/>
    <w:rsid w:val="00673988"/>
    <w:rsid w:val="00676132"/>
    <w:rsid w:val="00680FD6"/>
    <w:rsid w:val="00681DD6"/>
    <w:rsid w:val="006830B9"/>
    <w:rsid w:val="0068577F"/>
    <w:rsid w:val="00686BE5"/>
    <w:rsid w:val="00692FC0"/>
    <w:rsid w:val="006A1409"/>
    <w:rsid w:val="006A29C5"/>
    <w:rsid w:val="006A3664"/>
    <w:rsid w:val="006A42D4"/>
    <w:rsid w:val="006B199C"/>
    <w:rsid w:val="006B2AC8"/>
    <w:rsid w:val="006B7B5C"/>
    <w:rsid w:val="006D1B79"/>
    <w:rsid w:val="006D27DB"/>
    <w:rsid w:val="006E6A67"/>
    <w:rsid w:val="006E7C57"/>
    <w:rsid w:val="006F0FD2"/>
    <w:rsid w:val="006F13DA"/>
    <w:rsid w:val="006F185D"/>
    <w:rsid w:val="006F4FB4"/>
    <w:rsid w:val="006F7D4F"/>
    <w:rsid w:val="00701739"/>
    <w:rsid w:val="00705452"/>
    <w:rsid w:val="007100D2"/>
    <w:rsid w:val="00716FD6"/>
    <w:rsid w:val="00733AFD"/>
    <w:rsid w:val="0074052A"/>
    <w:rsid w:val="00747D5D"/>
    <w:rsid w:val="00751F98"/>
    <w:rsid w:val="00753D36"/>
    <w:rsid w:val="007579C8"/>
    <w:rsid w:val="00760184"/>
    <w:rsid w:val="0076205E"/>
    <w:rsid w:val="00764F56"/>
    <w:rsid w:val="00765DFF"/>
    <w:rsid w:val="0077028C"/>
    <w:rsid w:val="007736A8"/>
    <w:rsid w:val="00774200"/>
    <w:rsid w:val="00780154"/>
    <w:rsid w:val="00781B23"/>
    <w:rsid w:val="00794281"/>
    <w:rsid w:val="0079432B"/>
    <w:rsid w:val="00795676"/>
    <w:rsid w:val="00795CA3"/>
    <w:rsid w:val="0079610E"/>
    <w:rsid w:val="007A10AC"/>
    <w:rsid w:val="007A3D55"/>
    <w:rsid w:val="007A477E"/>
    <w:rsid w:val="007A65ED"/>
    <w:rsid w:val="007A795C"/>
    <w:rsid w:val="007B0043"/>
    <w:rsid w:val="007B254E"/>
    <w:rsid w:val="007C44E8"/>
    <w:rsid w:val="007E1704"/>
    <w:rsid w:val="007E1863"/>
    <w:rsid w:val="007E2B50"/>
    <w:rsid w:val="007E7725"/>
    <w:rsid w:val="007F1B88"/>
    <w:rsid w:val="007F7A0F"/>
    <w:rsid w:val="00804E8A"/>
    <w:rsid w:val="00810B8B"/>
    <w:rsid w:val="008206AA"/>
    <w:rsid w:val="008210E7"/>
    <w:rsid w:val="008214D3"/>
    <w:rsid w:val="00822F6A"/>
    <w:rsid w:val="008322AA"/>
    <w:rsid w:val="0083282D"/>
    <w:rsid w:val="008358DD"/>
    <w:rsid w:val="00850035"/>
    <w:rsid w:val="00853F22"/>
    <w:rsid w:val="00854D54"/>
    <w:rsid w:val="0085688C"/>
    <w:rsid w:val="00871635"/>
    <w:rsid w:val="00871A49"/>
    <w:rsid w:val="00875C99"/>
    <w:rsid w:val="00882497"/>
    <w:rsid w:val="008910FF"/>
    <w:rsid w:val="008925FE"/>
    <w:rsid w:val="00894064"/>
    <w:rsid w:val="008940AB"/>
    <w:rsid w:val="008A1F24"/>
    <w:rsid w:val="008A5B06"/>
    <w:rsid w:val="008A6AC7"/>
    <w:rsid w:val="008B6CEB"/>
    <w:rsid w:val="008B7996"/>
    <w:rsid w:val="008B7FF3"/>
    <w:rsid w:val="008C2064"/>
    <w:rsid w:val="008C345E"/>
    <w:rsid w:val="008D1990"/>
    <w:rsid w:val="008D2AF8"/>
    <w:rsid w:val="008D4046"/>
    <w:rsid w:val="008D5BEF"/>
    <w:rsid w:val="008D70F1"/>
    <w:rsid w:val="008E1590"/>
    <w:rsid w:val="008E240C"/>
    <w:rsid w:val="008E4982"/>
    <w:rsid w:val="008E4EF5"/>
    <w:rsid w:val="008E6C0A"/>
    <w:rsid w:val="009011F2"/>
    <w:rsid w:val="0090476A"/>
    <w:rsid w:val="00906DDD"/>
    <w:rsid w:val="00907996"/>
    <w:rsid w:val="00914135"/>
    <w:rsid w:val="009162C5"/>
    <w:rsid w:val="00917118"/>
    <w:rsid w:val="009206CA"/>
    <w:rsid w:val="00921E4F"/>
    <w:rsid w:val="0093186C"/>
    <w:rsid w:val="00935FF4"/>
    <w:rsid w:val="00944563"/>
    <w:rsid w:val="00947261"/>
    <w:rsid w:val="00953632"/>
    <w:rsid w:val="009544F1"/>
    <w:rsid w:val="00956EA5"/>
    <w:rsid w:val="00960468"/>
    <w:rsid w:val="00963BB3"/>
    <w:rsid w:val="00970799"/>
    <w:rsid w:val="0097091C"/>
    <w:rsid w:val="009713EF"/>
    <w:rsid w:val="009917AA"/>
    <w:rsid w:val="009A27EA"/>
    <w:rsid w:val="009A2A0B"/>
    <w:rsid w:val="009B1EA3"/>
    <w:rsid w:val="009B2B89"/>
    <w:rsid w:val="009B4A3B"/>
    <w:rsid w:val="009B7461"/>
    <w:rsid w:val="009C5D62"/>
    <w:rsid w:val="009D036E"/>
    <w:rsid w:val="009D16E5"/>
    <w:rsid w:val="009D2B36"/>
    <w:rsid w:val="009D346F"/>
    <w:rsid w:val="009D4EC0"/>
    <w:rsid w:val="009D6DCC"/>
    <w:rsid w:val="009E0740"/>
    <w:rsid w:val="009E08E2"/>
    <w:rsid w:val="009E2BBF"/>
    <w:rsid w:val="009E5BBB"/>
    <w:rsid w:val="009E5D5A"/>
    <w:rsid w:val="009E689D"/>
    <w:rsid w:val="009E6E4A"/>
    <w:rsid w:val="009F074C"/>
    <w:rsid w:val="009F4E21"/>
    <w:rsid w:val="009F7BB4"/>
    <w:rsid w:val="00A01C8D"/>
    <w:rsid w:val="00A03914"/>
    <w:rsid w:val="00A10ED2"/>
    <w:rsid w:val="00A13409"/>
    <w:rsid w:val="00A23369"/>
    <w:rsid w:val="00A243E8"/>
    <w:rsid w:val="00A253C9"/>
    <w:rsid w:val="00A330B8"/>
    <w:rsid w:val="00A4098E"/>
    <w:rsid w:val="00A41A28"/>
    <w:rsid w:val="00A44CC1"/>
    <w:rsid w:val="00A4706C"/>
    <w:rsid w:val="00A47893"/>
    <w:rsid w:val="00A56EB2"/>
    <w:rsid w:val="00A60CA4"/>
    <w:rsid w:val="00A62C2A"/>
    <w:rsid w:val="00A6407A"/>
    <w:rsid w:val="00A649F6"/>
    <w:rsid w:val="00A72F74"/>
    <w:rsid w:val="00A730EC"/>
    <w:rsid w:val="00A76271"/>
    <w:rsid w:val="00A95BD2"/>
    <w:rsid w:val="00A96CFF"/>
    <w:rsid w:val="00AA1169"/>
    <w:rsid w:val="00AA12A8"/>
    <w:rsid w:val="00AA31B1"/>
    <w:rsid w:val="00AA4487"/>
    <w:rsid w:val="00AB1F1B"/>
    <w:rsid w:val="00AC0B98"/>
    <w:rsid w:val="00AC2AEB"/>
    <w:rsid w:val="00AC3C60"/>
    <w:rsid w:val="00AC7505"/>
    <w:rsid w:val="00AD2267"/>
    <w:rsid w:val="00AD6B0F"/>
    <w:rsid w:val="00AD7A8D"/>
    <w:rsid w:val="00AE5F67"/>
    <w:rsid w:val="00AE6641"/>
    <w:rsid w:val="00AF4240"/>
    <w:rsid w:val="00B00122"/>
    <w:rsid w:val="00B02993"/>
    <w:rsid w:val="00B04452"/>
    <w:rsid w:val="00B06004"/>
    <w:rsid w:val="00B07FC2"/>
    <w:rsid w:val="00B14672"/>
    <w:rsid w:val="00B17492"/>
    <w:rsid w:val="00B17B24"/>
    <w:rsid w:val="00B314E2"/>
    <w:rsid w:val="00B31AAC"/>
    <w:rsid w:val="00B34BA1"/>
    <w:rsid w:val="00B36E70"/>
    <w:rsid w:val="00B41A45"/>
    <w:rsid w:val="00B45909"/>
    <w:rsid w:val="00B541D7"/>
    <w:rsid w:val="00B54960"/>
    <w:rsid w:val="00B5628F"/>
    <w:rsid w:val="00B627A9"/>
    <w:rsid w:val="00B70D59"/>
    <w:rsid w:val="00B72663"/>
    <w:rsid w:val="00B730AB"/>
    <w:rsid w:val="00B760FE"/>
    <w:rsid w:val="00B76B28"/>
    <w:rsid w:val="00B80741"/>
    <w:rsid w:val="00B80FDF"/>
    <w:rsid w:val="00B845F1"/>
    <w:rsid w:val="00B866C3"/>
    <w:rsid w:val="00B86F62"/>
    <w:rsid w:val="00B90559"/>
    <w:rsid w:val="00B910D7"/>
    <w:rsid w:val="00B92362"/>
    <w:rsid w:val="00B927F1"/>
    <w:rsid w:val="00B92B36"/>
    <w:rsid w:val="00BA5921"/>
    <w:rsid w:val="00BA6E61"/>
    <w:rsid w:val="00BB5254"/>
    <w:rsid w:val="00BC46D0"/>
    <w:rsid w:val="00BC5301"/>
    <w:rsid w:val="00BC5F96"/>
    <w:rsid w:val="00BD2D5A"/>
    <w:rsid w:val="00BD4706"/>
    <w:rsid w:val="00BE4677"/>
    <w:rsid w:val="00BE4C7D"/>
    <w:rsid w:val="00BE7ACE"/>
    <w:rsid w:val="00BF278C"/>
    <w:rsid w:val="00BF4A20"/>
    <w:rsid w:val="00C00BA4"/>
    <w:rsid w:val="00C05973"/>
    <w:rsid w:val="00C071F5"/>
    <w:rsid w:val="00C208C2"/>
    <w:rsid w:val="00C30867"/>
    <w:rsid w:val="00C3471D"/>
    <w:rsid w:val="00C36442"/>
    <w:rsid w:val="00C414CE"/>
    <w:rsid w:val="00C421C7"/>
    <w:rsid w:val="00C5024F"/>
    <w:rsid w:val="00C502D1"/>
    <w:rsid w:val="00C529BA"/>
    <w:rsid w:val="00C57DE0"/>
    <w:rsid w:val="00C65A9A"/>
    <w:rsid w:val="00C73D81"/>
    <w:rsid w:val="00C87F08"/>
    <w:rsid w:val="00C929E8"/>
    <w:rsid w:val="00CA2308"/>
    <w:rsid w:val="00CA2E23"/>
    <w:rsid w:val="00CA491E"/>
    <w:rsid w:val="00CA70FA"/>
    <w:rsid w:val="00CB0898"/>
    <w:rsid w:val="00CC0229"/>
    <w:rsid w:val="00CC4A1A"/>
    <w:rsid w:val="00CC5304"/>
    <w:rsid w:val="00CE2435"/>
    <w:rsid w:val="00CE2B86"/>
    <w:rsid w:val="00CE48FC"/>
    <w:rsid w:val="00CE4AD8"/>
    <w:rsid w:val="00CE73A1"/>
    <w:rsid w:val="00D037E2"/>
    <w:rsid w:val="00D23D63"/>
    <w:rsid w:val="00D257C3"/>
    <w:rsid w:val="00D30C6D"/>
    <w:rsid w:val="00D3174C"/>
    <w:rsid w:val="00D34471"/>
    <w:rsid w:val="00D353B6"/>
    <w:rsid w:val="00D368CA"/>
    <w:rsid w:val="00D4782F"/>
    <w:rsid w:val="00D50769"/>
    <w:rsid w:val="00D5740F"/>
    <w:rsid w:val="00D57509"/>
    <w:rsid w:val="00D57EBD"/>
    <w:rsid w:val="00D7066C"/>
    <w:rsid w:val="00D734F8"/>
    <w:rsid w:val="00D735CC"/>
    <w:rsid w:val="00D75C07"/>
    <w:rsid w:val="00D767A9"/>
    <w:rsid w:val="00D7785F"/>
    <w:rsid w:val="00D80A48"/>
    <w:rsid w:val="00D82575"/>
    <w:rsid w:val="00D826D6"/>
    <w:rsid w:val="00D91317"/>
    <w:rsid w:val="00D91E01"/>
    <w:rsid w:val="00D941E7"/>
    <w:rsid w:val="00D943DD"/>
    <w:rsid w:val="00DA42BC"/>
    <w:rsid w:val="00DA641C"/>
    <w:rsid w:val="00DB1D17"/>
    <w:rsid w:val="00DB28A8"/>
    <w:rsid w:val="00DB38A6"/>
    <w:rsid w:val="00DB4FD2"/>
    <w:rsid w:val="00DC1D82"/>
    <w:rsid w:val="00DC396D"/>
    <w:rsid w:val="00DC406B"/>
    <w:rsid w:val="00DC53CF"/>
    <w:rsid w:val="00DC5A99"/>
    <w:rsid w:val="00DC5EC9"/>
    <w:rsid w:val="00DD0D12"/>
    <w:rsid w:val="00DD1D88"/>
    <w:rsid w:val="00DD2902"/>
    <w:rsid w:val="00DD7056"/>
    <w:rsid w:val="00DE44B2"/>
    <w:rsid w:val="00DF3D11"/>
    <w:rsid w:val="00DF4C66"/>
    <w:rsid w:val="00DF63BF"/>
    <w:rsid w:val="00E0331C"/>
    <w:rsid w:val="00E048B6"/>
    <w:rsid w:val="00E05EED"/>
    <w:rsid w:val="00E05F8A"/>
    <w:rsid w:val="00E07EE7"/>
    <w:rsid w:val="00E13A0E"/>
    <w:rsid w:val="00E25CFE"/>
    <w:rsid w:val="00E342D2"/>
    <w:rsid w:val="00E40B36"/>
    <w:rsid w:val="00E46F87"/>
    <w:rsid w:val="00E50E4E"/>
    <w:rsid w:val="00E52C03"/>
    <w:rsid w:val="00E53AD9"/>
    <w:rsid w:val="00E6675A"/>
    <w:rsid w:val="00E75B4F"/>
    <w:rsid w:val="00E81DD6"/>
    <w:rsid w:val="00E8484E"/>
    <w:rsid w:val="00E861A3"/>
    <w:rsid w:val="00E8723E"/>
    <w:rsid w:val="00EA2C32"/>
    <w:rsid w:val="00EB303F"/>
    <w:rsid w:val="00EB7B62"/>
    <w:rsid w:val="00EC475C"/>
    <w:rsid w:val="00EE5966"/>
    <w:rsid w:val="00EE65E5"/>
    <w:rsid w:val="00EF0ED9"/>
    <w:rsid w:val="00EF2155"/>
    <w:rsid w:val="00F025EA"/>
    <w:rsid w:val="00F05FD4"/>
    <w:rsid w:val="00F06137"/>
    <w:rsid w:val="00F07089"/>
    <w:rsid w:val="00F10703"/>
    <w:rsid w:val="00F2189E"/>
    <w:rsid w:val="00F26866"/>
    <w:rsid w:val="00F27768"/>
    <w:rsid w:val="00F27CB0"/>
    <w:rsid w:val="00F33084"/>
    <w:rsid w:val="00F50D52"/>
    <w:rsid w:val="00F52A85"/>
    <w:rsid w:val="00F53ED0"/>
    <w:rsid w:val="00F55FBC"/>
    <w:rsid w:val="00F67659"/>
    <w:rsid w:val="00F71AD8"/>
    <w:rsid w:val="00F75BD8"/>
    <w:rsid w:val="00F80F18"/>
    <w:rsid w:val="00F908CB"/>
    <w:rsid w:val="00F94E5A"/>
    <w:rsid w:val="00F95378"/>
    <w:rsid w:val="00FA0D1B"/>
    <w:rsid w:val="00FA4DD9"/>
    <w:rsid w:val="00FB23B3"/>
    <w:rsid w:val="00FB79B2"/>
    <w:rsid w:val="00FC482C"/>
    <w:rsid w:val="00FC66B4"/>
    <w:rsid w:val="00FC73C3"/>
    <w:rsid w:val="00FC77E1"/>
    <w:rsid w:val="00FD3A76"/>
    <w:rsid w:val="00FD64F6"/>
    <w:rsid w:val="00FE0C83"/>
    <w:rsid w:val="00FE3E1F"/>
    <w:rsid w:val="00FE684E"/>
    <w:rsid w:val="00FE7B58"/>
    <w:rsid w:val="00FF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7011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Arial" w:hAnsi="Arial" w:cs="Times New Roman"/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after="200" w:line="276" w:lineRule="auto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XO Thames" w:hAnsi="XO Thames" w:cs="Times New Roman"/>
      <w:b/>
      <w:sz w:val="32"/>
    </w:rPr>
  </w:style>
  <w:style w:type="character" w:customStyle="1" w:styleId="20">
    <w:name w:val="Заголовок 2 Знак"/>
    <w:link w:val="2"/>
    <w:uiPriority w:val="9"/>
    <w:locked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link w:val="3"/>
    <w:uiPriority w:val="9"/>
    <w:locked/>
    <w:rPr>
      <w:rFonts w:ascii="XO Thames" w:hAnsi="XO Thames" w:cs="Times New Roman"/>
      <w:b/>
      <w:i/>
      <w:color w:val="000000"/>
    </w:rPr>
  </w:style>
  <w:style w:type="character" w:customStyle="1" w:styleId="40">
    <w:name w:val="Заголовок 4 Знак"/>
    <w:link w:val="4"/>
    <w:uiPriority w:val="9"/>
    <w:locked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link w:val="5"/>
    <w:uiPriority w:val="9"/>
    <w:locked/>
    <w:rPr>
      <w:rFonts w:ascii="XO Thames" w:hAnsi="XO Thames" w:cs="Times New Roman"/>
      <w:b/>
      <w:color w:val="000000"/>
      <w:sz w:val="22"/>
    </w:rPr>
  </w:style>
  <w:style w:type="character" w:customStyle="1" w:styleId="11">
    <w:name w:val="Обычный1"/>
    <w:rPr>
      <w:rFonts w:ascii="Arial" w:hAnsi="Arial"/>
      <w:sz w:val="20"/>
    </w:rPr>
  </w:style>
  <w:style w:type="paragraph" w:styleId="21">
    <w:name w:val="toc 2"/>
    <w:basedOn w:val="a"/>
    <w:next w:val="a"/>
    <w:link w:val="22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</w:style>
  <w:style w:type="paragraph" w:styleId="41">
    <w:name w:val="toc 4"/>
    <w:basedOn w:val="a"/>
    <w:next w:val="a"/>
    <w:link w:val="42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4">
    <w:name w:val="Нижний колонтитул Знак"/>
    <w:link w:val="a3"/>
    <w:uiPriority w:val="99"/>
    <w:locked/>
    <w:rPr>
      <w:rFonts w:ascii="Arial" w:hAnsi="Arial" w:cs="Times New Roman"/>
      <w:sz w:val="20"/>
    </w:rPr>
  </w:style>
  <w:style w:type="paragraph" w:styleId="6">
    <w:name w:val="toc 6"/>
    <w:basedOn w:val="a"/>
    <w:next w:val="a"/>
    <w:link w:val="60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</w:style>
  <w:style w:type="paragraph" w:styleId="7">
    <w:name w:val="toc 7"/>
    <w:basedOn w:val="a"/>
    <w:next w:val="a"/>
    <w:link w:val="70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Times New Roman" w:hAnsi="Times New Roman" w:cs="Times New Roman"/>
      <w:sz w:val="24"/>
      <w:szCs w:val="22"/>
    </w:rPr>
  </w:style>
  <w:style w:type="character" w:customStyle="1" w:styleId="ConsPlusNormal1">
    <w:name w:val="ConsPlusNormal1"/>
    <w:link w:val="ConsPlusNormal"/>
    <w:locked/>
    <w:rPr>
      <w:rFonts w:ascii="Times New Roman" w:hAnsi="Times New Roman" w:cs="Times New Roman"/>
      <w:sz w:val="24"/>
      <w:szCs w:val="22"/>
      <w:lang w:bidi="ar-SA"/>
    </w:rPr>
  </w:style>
  <w:style w:type="paragraph" w:customStyle="1" w:styleId="12">
    <w:name w:val="Основной шрифт абзаца1"/>
    <w:pPr>
      <w:spacing w:after="200" w:line="276" w:lineRule="auto"/>
    </w:pPr>
    <w:rPr>
      <w:rFonts w:cs="Times New Roman"/>
      <w:color w:val="000000"/>
      <w:sz w:val="22"/>
    </w:rPr>
  </w:style>
  <w:style w:type="paragraph" w:styleId="31">
    <w:name w:val="toc 3"/>
    <w:basedOn w:val="a"/>
    <w:next w:val="a"/>
    <w:link w:val="32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</w:style>
  <w:style w:type="paragraph" w:customStyle="1" w:styleId="13">
    <w:name w:val="Знак сноски1"/>
    <w:basedOn w:val="12"/>
    <w:link w:val="a5"/>
    <w:uiPriority w:val="99"/>
    <w:rPr>
      <w:color w:val="auto"/>
      <w:sz w:val="20"/>
      <w:vertAlign w:val="superscript"/>
      <w:lang w:val="x-none" w:eastAsia="x-none"/>
    </w:rPr>
  </w:style>
  <w:style w:type="character" w:styleId="a5">
    <w:name w:val="footnote reference"/>
    <w:link w:val="13"/>
    <w:uiPriority w:val="99"/>
    <w:locked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rPr>
      <w:rFonts w:ascii="Tahoma" w:hAnsi="Tahoma"/>
      <w:color w:val="auto"/>
      <w:sz w:val="16"/>
      <w:lang w:val="x-none" w:eastAsia="x-none"/>
    </w:rPr>
  </w:style>
  <w:style w:type="character" w:customStyle="1" w:styleId="a7">
    <w:name w:val="Текст выноски Знак"/>
    <w:link w:val="a6"/>
    <w:uiPriority w:val="99"/>
    <w:locked/>
    <w:rPr>
      <w:rFonts w:ascii="Tahoma" w:hAnsi="Tahoma" w:cs="Times New Roman"/>
      <w:sz w:val="16"/>
    </w:rPr>
  </w:style>
  <w:style w:type="paragraph" w:styleId="a8">
    <w:name w:val="List Paragraph"/>
    <w:basedOn w:val="a"/>
    <w:link w:val="a9"/>
    <w:pPr>
      <w:ind w:left="720"/>
      <w:contextualSpacing/>
    </w:pPr>
    <w:rPr>
      <w:color w:val="auto"/>
      <w:lang w:val="x-none" w:eastAsia="x-none"/>
    </w:rPr>
  </w:style>
  <w:style w:type="character" w:customStyle="1" w:styleId="a9">
    <w:name w:val="Абзац списка Знак"/>
    <w:link w:val="a8"/>
    <w:locked/>
    <w:rPr>
      <w:rFonts w:ascii="Arial" w:hAnsi="Arial" w:cs="Times New Roman"/>
      <w:sz w:val="20"/>
    </w:rPr>
  </w:style>
  <w:style w:type="paragraph" w:customStyle="1" w:styleId="14">
    <w:name w:val="Гиперссылка1"/>
    <w:basedOn w:val="12"/>
    <w:link w:val="aa"/>
    <w:uiPriority w:val="99"/>
    <w:rPr>
      <w:color w:val="0000FF"/>
      <w:sz w:val="20"/>
      <w:u w:val="single"/>
      <w:lang w:val="x-none" w:eastAsia="x-none"/>
    </w:rPr>
  </w:style>
  <w:style w:type="character" w:styleId="aa">
    <w:name w:val="Hyperlink"/>
    <w:link w:val="14"/>
    <w:uiPriority w:val="99"/>
    <w:locked/>
    <w:rPr>
      <w:rFonts w:cs="Times New Roman"/>
      <w:color w:val="0000FF"/>
      <w:u w:val="single"/>
    </w:rPr>
  </w:style>
  <w:style w:type="paragraph" w:customStyle="1" w:styleId="Footnote">
    <w:name w:val="Footnote"/>
    <w:basedOn w:val="a"/>
    <w:link w:val="Footnote1"/>
    <w:rPr>
      <w:color w:val="auto"/>
      <w:lang w:val="x-none" w:eastAsia="x-none"/>
    </w:rPr>
  </w:style>
  <w:style w:type="character" w:customStyle="1" w:styleId="Footnote1">
    <w:name w:val="Footnote1"/>
    <w:link w:val="Footnote"/>
    <w:locked/>
    <w:rPr>
      <w:rFonts w:ascii="Arial" w:hAnsi="Arial" w:cs="Times New Roman"/>
      <w:sz w:val="20"/>
    </w:rPr>
  </w:style>
  <w:style w:type="paragraph" w:styleId="15">
    <w:name w:val="toc 1"/>
    <w:basedOn w:val="a"/>
    <w:next w:val="a"/>
    <w:link w:val="16"/>
    <w:pPr>
      <w:widowControl/>
      <w:spacing w:after="200" w:line="276" w:lineRule="auto"/>
    </w:pPr>
    <w:rPr>
      <w:rFonts w:ascii="XO Thames" w:hAnsi="XO Thames"/>
      <w:b/>
      <w:color w:val="auto"/>
      <w:lang w:val="x-none" w:eastAsia="x-none"/>
    </w:rPr>
  </w:style>
  <w:style w:type="character" w:customStyle="1" w:styleId="16">
    <w:name w:val="Оглавление 1 Знак"/>
    <w:link w:val="15"/>
    <w:locked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Pr>
      <w:rFonts w:ascii="XO Thames" w:hAnsi="XO Thames"/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next w:val="a"/>
    <w:link w:val="90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</w:style>
  <w:style w:type="paragraph" w:styleId="8">
    <w:name w:val="toc 8"/>
    <w:basedOn w:val="a"/>
    <w:next w:val="a"/>
    <w:link w:val="80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33">
    <w:name w:val="Body Text Indent 3"/>
    <w:basedOn w:val="a"/>
    <w:link w:val="34"/>
    <w:uiPriority w:val="99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locked/>
    <w:rPr>
      <w:rFonts w:ascii="Times New Roman" w:hAnsi="Times New Roman" w:cs="Times New Roman"/>
      <w:sz w:val="28"/>
    </w:rPr>
  </w:style>
  <w:style w:type="paragraph" w:styleId="51">
    <w:name w:val="toc 5"/>
    <w:basedOn w:val="a"/>
    <w:next w:val="a"/>
    <w:link w:val="52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</w:style>
  <w:style w:type="paragraph" w:customStyle="1" w:styleId="ConsPlusCell">
    <w:name w:val="ConsPlusCell"/>
    <w:link w:val="ConsPlusCell1"/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ascii="Arial" w:hAnsi="Arial" w:cs="Times New Roman"/>
      <w:sz w:val="20"/>
    </w:rPr>
  </w:style>
  <w:style w:type="paragraph" w:styleId="ad">
    <w:name w:val="Subtitle"/>
    <w:basedOn w:val="a"/>
    <w:next w:val="a"/>
    <w:link w:val="ae"/>
    <w:uiPriority w:val="11"/>
    <w:qFormat/>
    <w:pPr>
      <w:widowControl/>
      <w:spacing w:after="200" w:line="276" w:lineRule="auto"/>
    </w:pPr>
    <w:rPr>
      <w:rFonts w:ascii="XO Thames" w:hAnsi="XO Thames"/>
      <w:i/>
      <w:color w:val="616161"/>
      <w:sz w:val="24"/>
      <w:lang w:val="x-none" w:eastAsia="x-none"/>
    </w:rPr>
  </w:style>
  <w:style w:type="character" w:customStyle="1" w:styleId="ae">
    <w:name w:val="Подзаголовок Знак"/>
    <w:link w:val="ad"/>
    <w:uiPriority w:val="11"/>
    <w:locked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pPr>
      <w:spacing w:after="200" w:line="276" w:lineRule="auto"/>
      <w:ind w:left="1800"/>
    </w:pPr>
    <w:rPr>
      <w:rFonts w:cs="Times New Roman"/>
      <w:color w:val="000000"/>
      <w:sz w:val="22"/>
    </w:rPr>
  </w:style>
  <w:style w:type="character" w:customStyle="1" w:styleId="toc101">
    <w:name w:val="toc 101"/>
    <w:link w:val="toc10"/>
    <w:locked/>
    <w:rPr>
      <w:rFonts w:cs="Times New Roman"/>
      <w:color w:val="000000"/>
      <w:sz w:val="22"/>
      <w:lang w:val="ru-RU" w:eastAsia="ru-RU" w:bidi="ar-SA"/>
    </w:rPr>
  </w:style>
  <w:style w:type="paragraph" w:customStyle="1" w:styleId="17">
    <w:name w:val="Название1"/>
    <w:basedOn w:val="a"/>
    <w:next w:val="a"/>
    <w:link w:val="af"/>
    <w:uiPriority w:val="10"/>
    <w:qFormat/>
    <w:pPr>
      <w:widowControl/>
      <w:spacing w:after="200" w:line="276" w:lineRule="auto"/>
    </w:pPr>
    <w:rPr>
      <w:rFonts w:ascii="XO Thames" w:hAnsi="XO Thames"/>
      <w:b/>
      <w:color w:val="auto"/>
      <w:sz w:val="52"/>
      <w:lang w:val="x-none" w:eastAsia="x-none"/>
    </w:rPr>
  </w:style>
  <w:style w:type="paragraph" w:customStyle="1" w:styleId="ConsPlusTitle">
    <w:name w:val="ConsPlusTitle"/>
    <w:link w:val="ConsPlusTitle1"/>
    <w:pPr>
      <w:widowControl w:val="0"/>
    </w:pPr>
    <w:rPr>
      <w:rFonts w:ascii="Times New Roman" w:hAnsi="Times New Roman" w:cs="Times New Roman"/>
      <w:b/>
      <w:sz w:val="24"/>
      <w:szCs w:val="22"/>
    </w:rPr>
  </w:style>
  <w:style w:type="character" w:customStyle="1" w:styleId="af">
    <w:name w:val="Название Знак"/>
    <w:link w:val="17"/>
    <w:uiPriority w:val="10"/>
    <w:locked/>
    <w:rPr>
      <w:rFonts w:ascii="XO Thames" w:hAnsi="XO Thames" w:cs="Times New Roman"/>
      <w:b/>
      <w:sz w:val="52"/>
    </w:rPr>
  </w:style>
  <w:style w:type="character" w:customStyle="1" w:styleId="ConsPlusTitle1">
    <w:name w:val="ConsPlusTitle1"/>
    <w:link w:val="ConsPlusTitle"/>
    <w:locked/>
    <w:rPr>
      <w:rFonts w:ascii="Times New Roman" w:hAnsi="Times New Roman" w:cs="Times New Roman"/>
      <w:b/>
      <w:sz w:val="24"/>
      <w:szCs w:val="22"/>
      <w:lang w:bidi="ar-SA"/>
    </w:rPr>
  </w:style>
  <w:style w:type="paragraph" w:styleId="af0">
    <w:name w:val="footnote text"/>
    <w:basedOn w:val="a"/>
    <w:link w:val="af1"/>
    <w:uiPriority w:val="99"/>
    <w:semiHidden/>
    <w:rsid w:val="00065423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f1">
    <w:name w:val="Текст сноски Знак"/>
    <w:link w:val="af0"/>
    <w:uiPriority w:val="99"/>
    <w:semiHidden/>
    <w:locked/>
    <w:rsid w:val="00065423"/>
    <w:rPr>
      <w:rFonts w:ascii="Times New Roman" w:hAnsi="Times New Roman" w:cs="Times New Roman"/>
      <w:color w:val="auto"/>
      <w:sz w:val="20"/>
      <w:lang w:val="x-none" w:eastAsia="ar-SA" w:bidi="ar-SA"/>
    </w:rPr>
  </w:style>
  <w:style w:type="character" w:customStyle="1" w:styleId="18">
    <w:name w:val="Неразрешенное упоминание1"/>
    <w:uiPriority w:val="99"/>
    <w:semiHidden/>
    <w:unhideWhenUsed/>
    <w:rsid w:val="003A023D"/>
    <w:rPr>
      <w:rFonts w:cs="Times New Roman"/>
      <w:color w:val="605E5C"/>
      <w:shd w:val="clear" w:color="auto" w:fill="E1DFDD"/>
    </w:rPr>
  </w:style>
  <w:style w:type="character" w:styleId="af2">
    <w:name w:val="annotation reference"/>
    <w:uiPriority w:val="99"/>
    <w:semiHidden/>
    <w:unhideWhenUsed/>
    <w:rsid w:val="004C3F33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C3F33"/>
    <w:rPr>
      <w:color w:val="auto"/>
      <w:lang w:val="x-none" w:eastAsia="x-none"/>
    </w:rPr>
  </w:style>
  <w:style w:type="character" w:customStyle="1" w:styleId="af4">
    <w:name w:val="Текст примечания Знак"/>
    <w:link w:val="af3"/>
    <w:uiPriority w:val="99"/>
    <w:semiHidden/>
    <w:locked/>
    <w:rsid w:val="004C3F33"/>
    <w:rPr>
      <w:rFonts w:ascii="Arial" w:hAnsi="Arial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C3F33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locked/>
    <w:rsid w:val="004C3F33"/>
    <w:rPr>
      <w:rFonts w:ascii="Arial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9536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953632"/>
    <w:rPr>
      <w:rFonts w:ascii="Courier New" w:hAnsi="Courier New" w:cs="Courier New"/>
    </w:rPr>
  </w:style>
  <w:style w:type="paragraph" w:styleId="af7">
    <w:name w:val="Body Text Indent"/>
    <w:basedOn w:val="a"/>
    <w:link w:val="af8"/>
    <w:uiPriority w:val="99"/>
    <w:semiHidden/>
    <w:unhideWhenUsed/>
    <w:rsid w:val="00A96CFF"/>
    <w:pPr>
      <w:widowControl/>
      <w:spacing w:after="120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A96CF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Arial" w:hAnsi="Arial" w:cs="Times New Roman"/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after="200" w:line="276" w:lineRule="auto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XO Thames" w:hAnsi="XO Thames" w:cs="Times New Roman"/>
      <w:b/>
      <w:sz w:val="32"/>
    </w:rPr>
  </w:style>
  <w:style w:type="character" w:customStyle="1" w:styleId="20">
    <w:name w:val="Заголовок 2 Знак"/>
    <w:link w:val="2"/>
    <w:uiPriority w:val="9"/>
    <w:locked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link w:val="3"/>
    <w:uiPriority w:val="9"/>
    <w:locked/>
    <w:rPr>
      <w:rFonts w:ascii="XO Thames" w:hAnsi="XO Thames" w:cs="Times New Roman"/>
      <w:b/>
      <w:i/>
      <w:color w:val="000000"/>
    </w:rPr>
  </w:style>
  <w:style w:type="character" w:customStyle="1" w:styleId="40">
    <w:name w:val="Заголовок 4 Знак"/>
    <w:link w:val="4"/>
    <w:uiPriority w:val="9"/>
    <w:locked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link w:val="5"/>
    <w:uiPriority w:val="9"/>
    <w:locked/>
    <w:rPr>
      <w:rFonts w:ascii="XO Thames" w:hAnsi="XO Thames" w:cs="Times New Roman"/>
      <w:b/>
      <w:color w:val="000000"/>
      <w:sz w:val="22"/>
    </w:rPr>
  </w:style>
  <w:style w:type="character" w:customStyle="1" w:styleId="11">
    <w:name w:val="Обычный1"/>
    <w:rPr>
      <w:rFonts w:ascii="Arial" w:hAnsi="Arial"/>
      <w:sz w:val="20"/>
    </w:rPr>
  </w:style>
  <w:style w:type="paragraph" w:styleId="21">
    <w:name w:val="toc 2"/>
    <w:basedOn w:val="a"/>
    <w:next w:val="a"/>
    <w:link w:val="22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</w:style>
  <w:style w:type="paragraph" w:styleId="41">
    <w:name w:val="toc 4"/>
    <w:basedOn w:val="a"/>
    <w:next w:val="a"/>
    <w:link w:val="42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4">
    <w:name w:val="Нижний колонтитул Знак"/>
    <w:link w:val="a3"/>
    <w:uiPriority w:val="99"/>
    <w:locked/>
    <w:rPr>
      <w:rFonts w:ascii="Arial" w:hAnsi="Arial" w:cs="Times New Roman"/>
      <w:sz w:val="20"/>
    </w:rPr>
  </w:style>
  <w:style w:type="paragraph" w:styleId="6">
    <w:name w:val="toc 6"/>
    <w:basedOn w:val="a"/>
    <w:next w:val="a"/>
    <w:link w:val="60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</w:style>
  <w:style w:type="paragraph" w:styleId="7">
    <w:name w:val="toc 7"/>
    <w:basedOn w:val="a"/>
    <w:next w:val="a"/>
    <w:link w:val="70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Times New Roman" w:hAnsi="Times New Roman" w:cs="Times New Roman"/>
      <w:sz w:val="24"/>
      <w:szCs w:val="22"/>
    </w:rPr>
  </w:style>
  <w:style w:type="character" w:customStyle="1" w:styleId="ConsPlusNormal1">
    <w:name w:val="ConsPlusNormal1"/>
    <w:link w:val="ConsPlusNormal"/>
    <w:locked/>
    <w:rPr>
      <w:rFonts w:ascii="Times New Roman" w:hAnsi="Times New Roman" w:cs="Times New Roman"/>
      <w:sz w:val="24"/>
      <w:szCs w:val="22"/>
      <w:lang w:bidi="ar-SA"/>
    </w:rPr>
  </w:style>
  <w:style w:type="paragraph" w:customStyle="1" w:styleId="12">
    <w:name w:val="Основной шрифт абзаца1"/>
    <w:pPr>
      <w:spacing w:after="200" w:line="276" w:lineRule="auto"/>
    </w:pPr>
    <w:rPr>
      <w:rFonts w:cs="Times New Roman"/>
      <w:color w:val="000000"/>
      <w:sz w:val="22"/>
    </w:rPr>
  </w:style>
  <w:style w:type="paragraph" w:styleId="31">
    <w:name w:val="toc 3"/>
    <w:basedOn w:val="a"/>
    <w:next w:val="a"/>
    <w:link w:val="32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</w:style>
  <w:style w:type="paragraph" w:customStyle="1" w:styleId="13">
    <w:name w:val="Знак сноски1"/>
    <w:basedOn w:val="12"/>
    <w:link w:val="a5"/>
    <w:uiPriority w:val="99"/>
    <w:rPr>
      <w:color w:val="auto"/>
      <w:sz w:val="20"/>
      <w:vertAlign w:val="superscript"/>
      <w:lang w:val="x-none" w:eastAsia="x-none"/>
    </w:rPr>
  </w:style>
  <w:style w:type="character" w:styleId="a5">
    <w:name w:val="footnote reference"/>
    <w:link w:val="13"/>
    <w:uiPriority w:val="99"/>
    <w:locked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rPr>
      <w:rFonts w:ascii="Tahoma" w:hAnsi="Tahoma"/>
      <w:color w:val="auto"/>
      <w:sz w:val="16"/>
      <w:lang w:val="x-none" w:eastAsia="x-none"/>
    </w:rPr>
  </w:style>
  <w:style w:type="character" w:customStyle="1" w:styleId="a7">
    <w:name w:val="Текст выноски Знак"/>
    <w:link w:val="a6"/>
    <w:uiPriority w:val="99"/>
    <w:locked/>
    <w:rPr>
      <w:rFonts w:ascii="Tahoma" w:hAnsi="Tahoma" w:cs="Times New Roman"/>
      <w:sz w:val="16"/>
    </w:rPr>
  </w:style>
  <w:style w:type="paragraph" w:styleId="a8">
    <w:name w:val="List Paragraph"/>
    <w:basedOn w:val="a"/>
    <w:link w:val="a9"/>
    <w:pPr>
      <w:ind w:left="720"/>
      <w:contextualSpacing/>
    </w:pPr>
    <w:rPr>
      <w:color w:val="auto"/>
      <w:lang w:val="x-none" w:eastAsia="x-none"/>
    </w:rPr>
  </w:style>
  <w:style w:type="character" w:customStyle="1" w:styleId="a9">
    <w:name w:val="Абзац списка Знак"/>
    <w:link w:val="a8"/>
    <w:locked/>
    <w:rPr>
      <w:rFonts w:ascii="Arial" w:hAnsi="Arial" w:cs="Times New Roman"/>
      <w:sz w:val="20"/>
    </w:rPr>
  </w:style>
  <w:style w:type="paragraph" w:customStyle="1" w:styleId="14">
    <w:name w:val="Гиперссылка1"/>
    <w:basedOn w:val="12"/>
    <w:link w:val="aa"/>
    <w:uiPriority w:val="99"/>
    <w:rPr>
      <w:color w:val="0000FF"/>
      <w:sz w:val="20"/>
      <w:u w:val="single"/>
      <w:lang w:val="x-none" w:eastAsia="x-none"/>
    </w:rPr>
  </w:style>
  <w:style w:type="character" w:styleId="aa">
    <w:name w:val="Hyperlink"/>
    <w:link w:val="14"/>
    <w:uiPriority w:val="99"/>
    <w:locked/>
    <w:rPr>
      <w:rFonts w:cs="Times New Roman"/>
      <w:color w:val="0000FF"/>
      <w:u w:val="single"/>
    </w:rPr>
  </w:style>
  <w:style w:type="paragraph" w:customStyle="1" w:styleId="Footnote">
    <w:name w:val="Footnote"/>
    <w:basedOn w:val="a"/>
    <w:link w:val="Footnote1"/>
    <w:rPr>
      <w:color w:val="auto"/>
      <w:lang w:val="x-none" w:eastAsia="x-none"/>
    </w:rPr>
  </w:style>
  <w:style w:type="character" w:customStyle="1" w:styleId="Footnote1">
    <w:name w:val="Footnote1"/>
    <w:link w:val="Footnote"/>
    <w:locked/>
    <w:rPr>
      <w:rFonts w:ascii="Arial" w:hAnsi="Arial" w:cs="Times New Roman"/>
      <w:sz w:val="20"/>
    </w:rPr>
  </w:style>
  <w:style w:type="paragraph" w:styleId="15">
    <w:name w:val="toc 1"/>
    <w:basedOn w:val="a"/>
    <w:next w:val="a"/>
    <w:link w:val="16"/>
    <w:pPr>
      <w:widowControl/>
      <w:spacing w:after="200" w:line="276" w:lineRule="auto"/>
    </w:pPr>
    <w:rPr>
      <w:rFonts w:ascii="XO Thames" w:hAnsi="XO Thames"/>
      <w:b/>
      <w:color w:val="auto"/>
      <w:lang w:val="x-none" w:eastAsia="x-none"/>
    </w:rPr>
  </w:style>
  <w:style w:type="character" w:customStyle="1" w:styleId="16">
    <w:name w:val="Оглавление 1 Знак"/>
    <w:link w:val="15"/>
    <w:locked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Pr>
      <w:rFonts w:ascii="XO Thames" w:hAnsi="XO Thames"/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next w:val="a"/>
    <w:link w:val="90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</w:style>
  <w:style w:type="paragraph" w:styleId="8">
    <w:name w:val="toc 8"/>
    <w:basedOn w:val="a"/>
    <w:next w:val="a"/>
    <w:link w:val="80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33">
    <w:name w:val="Body Text Indent 3"/>
    <w:basedOn w:val="a"/>
    <w:link w:val="34"/>
    <w:uiPriority w:val="99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locked/>
    <w:rPr>
      <w:rFonts w:ascii="Times New Roman" w:hAnsi="Times New Roman" w:cs="Times New Roman"/>
      <w:sz w:val="28"/>
    </w:rPr>
  </w:style>
  <w:style w:type="paragraph" w:styleId="51">
    <w:name w:val="toc 5"/>
    <w:basedOn w:val="a"/>
    <w:next w:val="a"/>
    <w:link w:val="52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</w:style>
  <w:style w:type="paragraph" w:customStyle="1" w:styleId="ConsPlusCell">
    <w:name w:val="ConsPlusCell"/>
    <w:link w:val="ConsPlusCell1"/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ascii="Arial" w:hAnsi="Arial" w:cs="Times New Roman"/>
      <w:sz w:val="20"/>
    </w:rPr>
  </w:style>
  <w:style w:type="paragraph" w:styleId="ad">
    <w:name w:val="Subtitle"/>
    <w:basedOn w:val="a"/>
    <w:next w:val="a"/>
    <w:link w:val="ae"/>
    <w:uiPriority w:val="11"/>
    <w:qFormat/>
    <w:pPr>
      <w:widowControl/>
      <w:spacing w:after="200" w:line="276" w:lineRule="auto"/>
    </w:pPr>
    <w:rPr>
      <w:rFonts w:ascii="XO Thames" w:hAnsi="XO Thames"/>
      <w:i/>
      <w:color w:val="616161"/>
      <w:sz w:val="24"/>
      <w:lang w:val="x-none" w:eastAsia="x-none"/>
    </w:rPr>
  </w:style>
  <w:style w:type="character" w:customStyle="1" w:styleId="ae">
    <w:name w:val="Подзаголовок Знак"/>
    <w:link w:val="ad"/>
    <w:uiPriority w:val="11"/>
    <w:locked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pPr>
      <w:spacing w:after="200" w:line="276" w:lineRule="auto"/>
      <w:ind w:left="1800"/>
    </w:pPr>
    <w:rPr>
      <w:rFonts w:cs="Times New Roman"/>
      <w:color w:val="000000"/>
      <w:sz w:val="22"/>
    </w:rPr>
  </w:style>
  <w:style w:type="character" w:customStyle="1" w:styleId="toc101">
    <w:name w:val="toc 101"/>
    <w:link w:val="toc10"/>
    <w:locked/>
    <w:rPr>
      <w:rFonts w:cs="Times New Roman"/>
      <w:color w:val="000000"/>
      <w:sz w:val="22"/>
      <w:lang w:val="ru-RU" w:eastAsia="ru-RU" w:bidi="ar-SA"/>
    </w:rPr>
  </w:style>
  <w:style w:type="paragraph" w:customStyle="1" w:styleId="17">
    <w:name w:val="Название1"/>
    <w:basedOn w:val="a"/>
    <w:next w:val="a"/>
    <w:link w:val="af"/>
    <w:uiPriority w:val="10"/>
    <w:qFormat/>
    <w:pPr>
      <w:widowControl/>
      <w:spacing w:after="200" w:line="276" w:lineRule="auto"/>
    </w:pPr>
    <w:rPr>
      <w:rFonts w:ascii="XO Thames" w:hAnsi="XO Thames"/>
      <w:b/>
      <w:color w:val="auto"/>
      <w:sz w:val="52"/>
      <w:lang w:val="x-none" w:eastAsia="x-none"/>
    </w:rPr>
  </w:style>
  <w:style w:type="paragraph" w:customStyle="1" w:styleId="ConsPlusTitle">
    <w:name w:val="ConsPlusTitle"/>
    <w:link w:val="ConsPlusTitle1"/>
    <w:pPr>
      <w:widowControl w:val="0"/>
    </w:pPr>
    <w:rPr>
      <w:rFonts w:ascii="Times New Roman" w:hAnsi="Times New Roman" w:cs="Times New Roman"/>
      <w:b/>
      <w:sz w:val="24"/>
      <w:szCs w:val="22"/>
    </w:rPr>
  </w:style>
  <w:style w:type="character" w:customStyle="1" w:styleId="af">
    <w:name w:val="Название Знак"/>
    <w:link w:val="17"/>
    <w:uiPriority w:val="10"/>
    <w:locked/>
    <w:rPr>
      <w:rFonts w:ascii="XO Thames" w:hAnsi="XO Thames" w:cs="Times New Roman"/>
      <w:b/>
      <w:sz w:val="52"/>
    </w:rPr>
  </w:style>
  <w:style w:type="character" w:customStyle="1" w:styleId="ConsPlusTitle1">
    <w:name w:val="ConsPlusTitle1"/>
    <w:link w:val="ConsPlusTitle"/>
    <w:locked/>
    <w:rPr>
      <w:rFonts w:ascii="Times New Roman" w:hAnsi="Times New Roman" w:cs="Times New Roman"/>
      <w:b/>
      <w:sz w:val="24"/>
      <w:szCs w:val="22"/>
      <w:lang w:bidi="ar-SA"/>
    </w:rPr>
  </w:style>
  <w:style w:type="paragraph" w:styleId="af0">
    <w:name w:val="footnote text"/>
    <w:basedOn w:val="a"/>
    <w:link w:val="af1"/>
    <w:uiPriority w:val="99"/>
    <w:semiHidden/>
    <w:rsid w:val="00065423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f1">
    <w:name w:val="Текст сноски Знак"/>
    <w:link w:val="af0"/>
    <w:uiPriority w:val="99"/>
    <w:semiHidden/>
    <w:locked/>
    <w:rsid w:val="00065423"/>
    <w:rPr>
      <w:rFonts w:ascii="Times New Roman" w:hAnsi="Times New Roman" w:cs="Times New Roman"/>
      <w:color w:val="auto"/>
      <w:sz w:val="20"/>
      <w:lang w:val="x-none" w:eastAsia="ar-SA" w:bidi="ar-SA"/>
    </w:rPr>
  </w:style>
  <w:style w:type="character" w:customStyle="1" w:styleId="18">
    <w:name w:val="Неразрешенное упоминание1"/>
    <w:uiPriority w:val="99"/>
    <w:semiHidden/>
    <w:unhideWhenUsed/>
    <w:rsid w:val="003A023D"/>
    <w:rPr>
      <w:rFonts w:cs="Times New Roman"/>
      <w:color w:val="605E5C"/>
      <w:shd w:val="clear" w:color="auto" w:fill="E1DFDD"/>
    </w:rPr>
  </w:style>
  <w:style w:type="character" w:styleId="af2">
    <w:name w:val="annotation reference"/>
    <w:uiPriority w:val="99"/>
    <w:semiHidden/>
    <w:unhideWhenUsed/>
    <w:rsid w:val="004C3F33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C3F33"/>
    <w:rPr>
      <w:color w:val="auto"/>
      <w:lang w:val="x-none" w:eastAsia="x-none"/>
    </w:rPr>
  </w:style>
  <w:style w:type="character" w:customStyle="1" w:styleId="af4">
    <w:name w:val="Текст примечания Знак"/>
    <w:link w:val="af3"/>
    <w:uiPriority w:val="99"/>
    <w:semiHidden/>
    <w:locked/>
    <w:rsid w:val="004C3F33"/>
    <w:rPr>
      <w:rFonts w:ascii="Arial" w:hAnsi="Arial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C3F33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locked/>
    <w:rsid w:val="004C3F33"/>
    <w:rPr>
      <w:rFonts w:ascii="Arial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9536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953632"/>
    <w:rPr>
      <w:rFonts w:ascii="Courier New" w:hAnsi="Courier New" w:cs="Courier New"/>
    </w:rPr>
  </w:style>
  <w:style w:type="paragraph" w:styleId="af7">
    <w:name w:val="Body Text Indent"/>
    <w:basedOn w:val="a"/>
    <w:link w:val="af8"/>
    <w:uiPriority w:val="99"/>
    <w:semiHidden/>
    <w:unhideWhenUsed/>
    <w:rsid w:val="00A96CFF"/>
    <w:pPr>
      <w:widowControl/>
      <w:spacing w:after="120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A96CF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38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3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51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0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74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571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48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5695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067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7623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7144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9788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5385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88856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8659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7809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2722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0366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5538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50106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8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4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D4E32A31A176726FF77A9EFC32AC1AADF1A11E10915B9C2EAEB08B6420BA89D5285C3D8291065AFE56704B4B5FA87C24CDB8E14FED710BCUBy5H" TargetMode="External"/><Relationship Id="rId18" Type="http://schemas.openxmlformats.org/officeDocument/2006/relationships/hyperlink" Target="consultantplus://offline/ref=1D4E32A31A176726FF77A9EFC32AC1AADF1A11E10915B9C2EAEB08B6420BA89D40859BD429157DACE57252E5F3UAyEH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7" Type="http://schemas.openxmlformats.org/officeDocument/2006/relationships/hyperlink" Target="consultantplus://offline/ref=9973AF9809BF6FD7C6FA1DCB1E3BFC325CA72E64D6D0187C48E7D1D092BB72F1061FA5639DFA6EBAFE80ED108EC9F0C63D63A127D42BC0FBZ6nE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4E32A31A176726FF77A9EFC32AC1AADF1A11E10915B9C2EAEB08B6420BA89D5285C3D8291065AFE96704B4B5FA87C24CDB8E14FED710BCUBy5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D4E32A31A176726FF77A9EFC32AC1AADF1A11E10915B9C2EAEB08B6420BA89D5285C3D8291065AFE66704B4B5FA87C24CDB8E14FED710BCUBy5H" TargetMode="Externa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1D4E32A31A176726FF77A9EFC32AC1AADF1A11E10915B9C2EAEB08B6420BA89D5285C3D8291065AFE76704B4B5FA87C24CDB8E14FED710BCUBy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82EC2-1CD0-4F3E-ACE7-BDBECE138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4646</Words>
  <Characters>26488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АВО</Company>
  <LinksUpToDate>false</LinksUpToDate>
  <CharactersWithSpaces>31072</CharactersWithSpaces>
  <SharedDoc>false</SharedDoc>
  <HLinks>
    <vt:vector size="30" baseType="variant">
      <vt:variant>
        <vt:i4>70058072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E94EDFA519A73A2792A3C897510A0AAD236F8196D3D8FF4BF5E6F90899FEF55845DC83D48F1E58A3F126EFE066968076B14031B998FE464F5BCGОгосударственномконтроле(надзоре)имуниципальномконтролевРоссийскойФедерации------------ Не вступил в силу%7bКонсультантПлюс%7d</vt:lpwstr>
      </vt:variant>
      <vt:variant>
        <vt:lpwstr/>
      </vt:variant>
      <vt:variant>
        <vt:i4>70057995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E94EDFA519A73A2792A3C897510A0AAD236F8196D3D8FF4BF5E6F90899FEF55845DC83D48F1E58B36126EFE066968076B14031B998FE464F5BCGОгосударственномконтроле(надзоре)имуниципальномконтролевРоссийскойФедерации------------ Не вступил в силу%7bКонсультантПлюс%7d</vt:lpwstr>
      </vt:variant>
      <vt:variant>
        <vt:lpwstr/>
      </vt:variant>
      <vt:variant>
        <vt:i4>7340133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consultantplus://offline/ref=176923FAB863A4C98807594DEB28D7B584908B5FB1A28C9FDE44BBC16100CFA6F926E59E29B06F2294D6112762FB2C6143467A2C60D1A08Ae0ABN</vt:lpwstr>
      </vt:variant>
      <vt:variant>
        <vt:lpwstr/>
      </vt:variant>
      <vt:variant>
        <vt:i4>6619188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consultantplus://offline/ref=5E6A5980DDC49DEF879D2EC1F223EBC9DB01A1693AC1EF7FF63C704701E48CD1DE1B2C709B4C735C6643BD95F3420E3B41FAB0A6E5258E6Cl8RFI</vt:lpwstr>
      </vt:variant>
      <vt:variant>
        <vt:lpwstr/>
      </vt:variant>
      <vt:variant>
        <vt:i4>4128878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consultantplus://offline/ref=7DDDF8504A8C991D6DC062AEBE1543CC2CF7776F3762347E592B209D7894710E559B68D26C2774AD314985836975927B260E8F776387C20Aj6Y5O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Кристина</dc:creator>
  <cp:lastModifiedBy>Сергей</cp:lastModifiedBy>
  <cp:revision>11</cp:revision>
  <cp:lastPrinted>2021-11-19T08:58:00Z</cp:lastPrinted>
  <dcterms:created xsi:type="dcterms:W3CDTF">2022-02-03T07:29:00Z</dcterms:created>
  <dcterms:modified xsi:type="dcterms:W3CDTF">2022-02-15T12:10:00Z</dcterms:modified>
</cp:coreProperties>
</file>